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rsidRPr="002F076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66C4E88E" w:rsidR="00F71A3D" w:rsidRPr="002F076D" w:rsidRDefault="00F71A3D" w:rsidP="00C909CE">
            <w:pPr>
              <w:spacing w:after="0" w:line="240" w:lineRule="auto"/>
              <w:jc w:val="center"/>
              <w:rPr>
                <w:rFonts w:ascii="Tw Cen MT" w:hAnsi="Tw Cen MT"/>
                <w:b/>
                <w:sz w:val="32"/>
                <w:szCs w:val="32"/>
                <w:lang w:val="en-IN"/>
              </w:rPr>
            </w:pPr>
            <w:r w:rsidRPr="002F076D">
              <w:rPr>
                <w:rFonts w:ascii="Tw Cen MT" w:hAnsi="Tw Cen MT"/>
                <w:b/>
                <w:sz w:val="32"/>
                <w:szCs w:val="32"/>
              </w:rPr>
              <w:t>Subject Code 22</w:t>
            </w:r>
            <w:r w:rsidR="007157E1" w:rsidRPr="002F076D">
              <w:rPr>
                <w:rFonts w:ascii="Tw Cen MT" w:hAnsi="Tw Cen MT"/>
                <w:b/>
                <w:sz w:val="32"/>
                <w:szCs w:val="32"/>
              </w:rPr>
              <w:t>PC1</w:t>
            </w:r>
            <w:r w:rsidR="00BA2800" w:rsidRPr="002F076D">
              <w:rPr>
                <w:rFonts w:ascii="Tw Cen MT" w:hAnsi="Tw Cen MT"/>
                <w:b/>
                <w:sz w:val="32"/>
                <w:szCs w:val="32"/>
              </w:rPr>
              <w:t>A</w:t>
            </w:r>
            <w:r w:rsidR="00860D05" w:rsidRPr="002F076D">
              <w:rPr>
                <w:rFonts w:ascii="Tw Cen MT" w:hAnsi="Tw Cen MT"/>
                <w:b/>
                <w:sz w:val="32"/>
                <w:szCs w:val="32"/>
              </w:rPr>
              <w:t>E</w:t>
            </w:r>
            <w:r w:rsidR="007157E1" w:rsidRPr="002F076D">
              <w:rPr>
                <w:rFonts w:ascii="Tw Cen MT" w:hAnsi="Tw Cen MT"/>
                <w:b/>
                <w:sz w:val="32"/>
                <w:szCs w:val="32"/>
              </w:rPr>
              <w:t>30</w:t>
            </w:r>
            <w:r w:rsidR="00B34EF1" w:rsidRPr="002F076D">
              <w:rPr>
                <w:rFonts w:ascii="Tw Cen MT" w:hAnsi="Tw Cen MT"/>
                <w:b/>
                <w:sz w:val="32"/>
                <w:szCs w:val="32"/>
              </w:rPr>
              <w:t>3</w:t>
            </w:r>
          </w:p>
        </w:tc>
        <w:tc>
          <w:tcPr>
            <w:tcW w:w="958" w:type="dxa"/>
            <w:tcBorders>
              <w:top w:val="nil"/>
              <w:left w:val="single" w:sz="4" w:space="0" w:color="auto"/>
              <w:bottom w:val="nil"/>
              <w:right w:val="nil"/>
            </w:tcBorders>
          </w:tcPr>
          <w:p w14:paraId="300D058C" w14:textId="77777777" w:rsidR="00F71A3D" w:rsidRPr="002F076D" w:rsidRDefault="00F71A3D" w:rsidP="00C909CE">
            <w:pPr>
              <w:spacing w:after="0" w:line="240" w:lineRule="auto"/>
              <w:jc w:val="center"/>
              <w:rPr>
                <w:rFonts w:ascii="Tw Cen MT" w:hAnsi="Tw Cen MT"/>
                <w:sz w:val="28"/>
                <w:szCs w:val="28"/>
                <w:lang w:val="en-IN"/>
              </w:rPr>
            </w:pPr>
          </w:p>
        </w:tc>
        <w:tc>
          <w:tcPr>
            <w:tcW w:w="961" w:type="dxa"/>
            <w:tcBorders>
              <w:top w:val="nil"/>
              <w:left w:val="nil"/>
              <w:bottom w:val="nil"/>
              <w:right w:val="nil"/>
            </w:tcBorders>
          </w:tcPr>
          <w:p w14:paraId="7E9A9FDA" w14:textId="77777777" w:rsidR="00F71A3D" w:rsidRPr="002F076D" w:rsidRDefault="00F71A3D" w:rsidP="00C909CE">
            <w:pPr>
              <w:spacing w:after="0" w:line="240" w:lineRule="auto"/>
              <w:jc w:val="center"/>
              <w:rPr>
                <w:rFonts w:ascii="Tw Cen MT" w:hAnsi="Tw Cen MT"/>
                <w:sz w:val="28"/>
                <w:szCs w:val="28"/>
                <w:lang w:val="en-IN"/>
              </w:rPr>
            </w:pPr>
          </w:p>
        </w:tc>
        <w:tc>
          <w:tcPr>
            <w:tcW w:w="962" w:type="dxa"/>
            <w:tcBorders>
              <w:top w:val="nil"/>
              <w:left w:val="nil"/>
              <w:bottom w:val="nil"/>
              <w:right w:val="nil"/>
            </w:tcBorders>
          </w:tcPr>
          <w:p w14:paraId="0CF35FCA"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6FAE89F1"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15EEE049"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081EFC35"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27BE2CC3" w14:textId="77777777" w:rsidR="00F71A3D" w:rsidRPr="002F076D"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single" w:sz="4" w:space="0" w:color="auto"/>
            </w:tcBorders>
          </w:tcPr>
          <w:p w14:paraId="45C7EE76" w14:textId="77777777" w:rsidR="00F71A3D" w:rsidRPr="002F076D" w:rsidRDefault="00F71A3D" w:rsidP="00C909CE">
            <w:pPr>
              <w:spacing w:after="0" w:line="240" w:lineRule="auto"/>
              <w:jc w:val="center"/>
              <w:rPr>
                <w:rFonts w:ascii="Tw Cen MT" w:hAnsi="Tw Cen MT"/>
                <w:sz w:val="28"/>
                <w:szCs w:val="28"/>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2F076D" w:rsidRDefault="00F71A3D" w:rsidP="00C909CE">
            <w:pPr>
              <w:spacing w:after="0" w:line="240" w:lineRule="auto"/>
              <w:jc w:val="center"/>
              <w:rPr>
                <w:rFonts w:ascii="Tw Cen MT" w:hAnsi="Tw Cen MT"/>
                <w:b/>
                <w:sz w:val="28"/>
                <w:szCs w:val="28"/>
                <w:lang w:val="en-IN"/>
              </w:rPr>
            </w:pPr>
            <w:r w:rsidRPr="002F076D">
              <w:rPr>
                <w:rFonts w:ascii="Tw Cen MT" w:hAnsi="Tw Cen MT"/>
                <w:b/>
                <w:sz w:val="44"/>
                <w:szCs w:val="28"/>
              </w:rPr>
              <w:t>R22</w:t>
            </w:r>
          </w:p>
        </w:tc>
      </w:tr>
    </w:tbl>
    <w:p w14:paraId="35C8BDCF" w14:textId="77777777" w:rsidR="00F71A3D" w:rsidRPr="002F076D" w:rsidRDefault="00F71A3D" w:rsidP="00F71A3D">
      <w:pPr>
        <w:spacing w:after="0" w:line="240" w:lineRule="auto"/>
        <w:jc w:val="center"/>
        <w:rPr>
          <w:rFonts w:ascii="Tw Cen MT" w:hAnsi="Tw Cen MT"/>
          <w:b/>
          <w:sz w:val="32"/>
          <w:szCs w:val="28"/>
          <w:lang w:val="en-IN"/>
        </w:rPr>
      </w:pPr>
      <w:r w:rsidRPr="002F076D">
        <w:rPr>
          <w:rFonts w:ascii="Tw Cen MT" w:hAnsi="Tw Cen MT"/>
          <w:b/>
          <w:sz w:val="32"/>
          <w:szCs w:val="28"/>
        </w:rPr>
        <w:t>VNR VIGNANA JYOTHI INSTITUTE OF ENGINEERING AND TECHNOLOGY</w:t>
      </w:r>
    </w:p>
    <w:p w14:paraId="71268C3B" w14:textId="77777777" w:rsidR="00F71A3D" w:rsidRPr="002F076D" w:rsidRDefault="00F71A3D" w:rsidP="00F71A3D">
      <w:pPr>
        <w:spacing w:after="0" w:line="240" w:lineRule="auto"/>
        <w:jc w:val="center"/>
        <w:rPr>
          <w:rFonts w:ascii="Tw Cen MT" w:hAnsi="Tw Cen MT"/>
          <w:sz w:val="28"/>
          <w:szCs w:val="28"/>
        </w:rPr>
      </w:pPr>
      <w:r w:rsidRPr="002F076D">
        <w:rPr>
          <w:rFonts w:ascii="Tw Cen MT" w:hAnsi="Tw Cen MT"/>
          <w:sz w:val="28"/>
          <w:szCs w:val="28"/>
        </w:rPr>
        <w:t>(AUTONOMOUS)</w:t>
      </w:r>
    </w:p>
    <w:p w14:paraId="6EDEB20F" w14:textId="35A9D36D" w:rsidR="00F71A3D" w:rsidRPr="002F076D" w:rsidRDefault="00F71A3D" w:rsidP="00F71A3D">
      <w:pPr>
        <w:spacing w:after="0" w:line="240" w:lineRule="auto"/>
        <w:jc w:val="center"/>
        <w:rPr>
          <w:rFonts w:ascii="Tw Cen MT" w:hAnsi="Tw Cen MT"/>
          <w:sz w:val="28"/>
          <w:szCs w:val="28"/>
        </w:rPr>
      </w:pPr>
      <w:r w:rsidRPr="002F076D">
        <w:rPr>
          <w:rFonts w:ascii="Tw Cen MT" w:hAnsi="Tw Cen MT"/>
          <w:sz w:val="32"/>
          <w:szCs w:val="28"/>
        </w:rPr>
        <w:t xml:space="preserve">B.Tech. </w:t>
      </w:r>
      <w:r w:rsidR="005916C7" w:rsidRPr="002F076D">
        <w:rPr>
          <w:rFonts w:ascii="Tw Cen MT" w:hAnsi="Tw Cen MT"/>
          <w:sz w:val="32"/>
          <w:szCs w:val="28"/>
        </w:rPr>
        <w:t>I</w:t>
      </w:r>
      <w:r w:rsidR="007157E1" w:rsidRPr="002F076D">
        <w:rPr>
          <w:rFonts w:ascii="Tw Cen MT" w:hAnsi="Tw Cen MT"/>
          <w:sz w:val="32"/>
          <w:szCs w:val="28"/>
        </w:rPr>
        <w:t>I</w:t>
      </w:r>
      <w:r w:rsidRPr="002F076D">
        <w:rPr>
          <w:rFonts w:ascii="Tw Cen MT" w:hAnsi="Tw Cen MT"/>
          <w:sz w:val="32"/>
          <w:szCs w:val="28"/>
        </w:rPr>
        <w:t xml:space="preserve">I Year I Semester Regular Examinations, </w:t>
      </w:r>
      <w:r w:rsidR="007157E1" w:rsidRPr="002F076D">
        <w:rPr>
          <w:rFonts w:ascii="Tw Cen MT" w:hAnsi="Tw Cen MT"/>
          <w:sz w:val="32"/>
          <w:szCs w:val="28"/>
        </w:rPr>
        <w:t>December, 2024</w:t>
      </w:r>
    </w:p>
    <w:p w14:paraId="7061E8C0" w14:textId="57CDCA5A" w:rsidR="00F71A3D" w:rsidRPr="002F076D" w:rsidRDefault="00B34EF1" w:rsidP="00F71A3D">
      <w:pPr>
        <w:spacing w:after="0" w:line="240" w:lineRule="auto"/>
        <w:jc w:val="center"/>
        <w:rPr>
          <w:rFonts w:ascii="Tw Cen MT" w:hAnsi="Tw Cen MT"/>
          <w:b/>
          <w:sz w:val="32"/>
          <w:szCs w:val="28"/>
        </w:rPr>
      </w:pPr>
      <w:r w:rsidRPr="002F076D">
        <w:rPr>
          <w:rFonts w:ascii="Tw Cen MT" w:hAnsi="Tw Cen MT"/>
          <w:b/>
          <w:sz w:val="32"/>
          <w:szCs w:val="28"/>
        </w:rPr>
        <w:t>DESIGN F</w:t>
      </w:r>
      <w:r w:rsidR="001158F5" w:rsidRPr="002F076D">
        <w:rPr>
          <w:rFonts w:ascii="Tw Cen MT" w:hAnsi="Tw Cen MT"/>
          <w:b/>
          <w:sz w:val="32"/>
          <w:szCs w:val="28"/>
        </w:rPr>
        <w:t>OR</w:t>
      </w:r>
      <w:r w:rsidRPr="002F076D">
        <w:rPr>
          <w:rFonts w:ascii="Tw Cen MT" w:hAnsi="Tw Cen MT"/>
          <w:b/>
          <w:sz w:val="32"/>
          <w:szCs w:val="28"/>
        </w:rPr>
        <w:t xml:space="preserve"> AUTOMOTIVE COMPONENTS</w:t>
      </w:r>
    </w:p>
    <w:p w14:paraId="772AFEF7" w14:textId="7C05A2A0" w:rsidR="00F71A3D" w:rsidRPr="002F076D" w:rsidRDefault="00F71A3D" w:rsidP="00F71A3D">
      <w:pPr>
        <w:spacing w:after="0" w:line="240" w:lineRule="auto"/>
        <w:jc w:val="center"/>
        <w:rPr>
          <w:rFonts w:ascii="Tw Cen MT" w:hAnsi="Tw Cen MT"/>
          <w:sz w:val="28"/>
          <w:szCs w:val="28"/>
        </w:rPr>
      </w:pPr>
      <w:r w:rsidRPr="002F076D">
        <w:rPr>
          <w:rFonts w:ascii="Tw Cen MT" w:hAnsi="Tw Cen MT"/>
          <w:sz w:val="28"/>
          <w:szCs w:val="28"/>
        </w:rPr>
        <w:t>(</w:t>
      </w:r>
      <w:r w:rsidR="00BA2800" w:rsidRPr="002F076D">
        <w:rPr>
          <w:rFonts w:ascii="Tw Cen MT" w:hAnsi="Tw Cen MT"/>
          <w:sz w:val="28"/>
          <w:szCs w:val="28"/>
        </w:rPr>
        <w:t>A</w:t>
      </w:r>
      <w:r w:rsidR="005916C7" w:rsidRPr="002F076D">
        <w:rPr>
          <w:rFonts w:ascii="Tw Cen MT" w:hAnsi="Tw Cen MT"/>
          <w:sz w:val="28"/>
          <w:szCs w:val="28"/>
        </w:rPr>
        <w:t>E</w:t>
      </w:r>
      <w:r w:rsidRPr="002F076D">
        <w:rPr>
          <w:rFonts w:ascii="Tw Cen MT" w:hAnsi="Tw Cen MT"/>
          <w:sz w:val="28"/>
          <w:szCs w:val="28"/>
        </w:rPr>
        <w:t>)</w:t>
      </w:r>
    </w:p>
    <w:p w14:paraId="47843541" w14:textId="0CED819C" w:rsidR="00F71A3D" w:rsidRPr="002F076D" w:rsidRDefault="00F71A3D" w:rsidP="00F71A3D">
      <w:pPr>
        <w:spacing w:after="0" w:line="240" w:lineRule="auto"/>
        <w:rPr>
          <w:rFonts w:ascii="Tw Cen MT" w:hAnsi="Tw Cen MT" w:cs="Arial"/>
          <w:b/>
          <w:sz w:val="28"/>
          <w:szCs w:val="28"/>
          <w:lang w:eastAsia="en-IN"/>
        </w:rPr>
      </w:pPr>
      <w:r w:rsidRPr="002F076D">
        <w:rPr>
          <w:rFonts w:ascii="Tw Cen MT" w:hAnsi="Tw Cen MT" w:cs="Arial"/>
          <w:b/>
          <w:sz w:val="28"/>
          <w:szCs w:val="28"/>
          <w:lang w:eastAsia="en-IN"/>
        </w:rPr>
        <w:t xml:space="preserve">Time: 3 hours                                                                                 </w:t>
      </w:r>
      <w:r w:rsidRPr="002F076D">
        <w:rPr>
          <w:rFonts w:ascii="Tw Cen MT" w:hAnsi="Tw Cen MT" w:cs="Arial"/>
          <w:b/>
          <w:sz w:val="28"/>
          <w:szCs w:val="28"/>
          <w:lang w:eastAsia="en-IN"/>
        </w:rPr>
        <w:tab/>
      </w:r>
      <w:r w:rsidR="002F076D">
        <w:rPr>
          <w:rFonts w:ascii="Tw Cen MT" w:hAnsi="Tw Cen MT" w:cs="Arial"/>
          <w:b/>
          <w:sz w:val="28"/>
          <w:szCs w:val="28"/>
          <w:lang w:eastAsia="en-IN"/>
        </w:rPr>
        <w:t xml:space="preserve">       </w:t>
      </w:r>
      <w:r w:rsidRPr="002F076D">
        <w:rPr>
          <w:rFonts w:ascii="Tw Cen MT" w:hAnsi="Tw Cen MT" w:cs="Arial"/>
          <w:b/>
          <w:sz w:val="28"/>
          <w:szCs w:val="28"/>
          <w:lang w:eastAsia="en-IN"/>
        </w:rPr>
        <w:t xml:space="preserve">      Max. Marks: 60</w:t>
      </w:r>
    </w:p>
    <w:p w14:paraId="35FBCB44" w14:textId="77777777" w:rsidR="00F71A3D" w:rsidRPr="002F076D" w:rsidRDefault="00F71A3D" w:rsidP="00F71A3D">
      <w:pPr>
        <w:spacing w:after="0" w:line="240" w:lineRule="auto"/>
        <w:rPr>
          <w:rFonts w:ascii="Times New Roman" w:hAnsi="Times New Roman" w:cs="Times New Roman"/>
          <w:bCs/>
          <w:i/>
          <w:iCs/>
          <w:sz w:val="28"/>
          <w:szCs w:val="24"/>
          <w:lang w:eastAsia="en-IN"/>
        </w:rPr>
      </w:pPr>
      <w:r w:rsidRPr="002F076D">
        <w:rPr>
          <w:rFonts w:ascii="Times New Roman" w:hAnsi="Times New Roman" w:cs="Times New Roman"/>
          <w:bCs/>
          <w:i/>
          <w:iCs/>
          <w:sz w:val="28"/>
          <w:szCs w:val="24"/>
          <w:lang w:eastAsia="en-IN"/>
        </w:rPr>
        <w:t xml:space="preserve">Answer ALL questions in PART-A. </w:t>
      </w:r>
    </w:p>
    <w:p w14:paraId="17B1C294" w14:textId="77777777" w:rsidR="00F71A3D" w:rsidRPr="002F076D" w:rsidRDefault="00F71A3D" w:rsidP="00F71A3D">
      <w:pPr>
        <w:spacing w:after="0" w:line="240" w:lineRule="auto"/>
        <w:rPr>
          <w:rFonts w:ascii="Times New Roman" w:hAnsi="Times New Roman" w:cs="Times New Roman"/>
          <w:bCs/>
          <w:i/>
          <w:iCs/>
          <w:sz w:val="28"/>
          <w:szCs w:val="24"/>
          <w:lang w:eastAsia="en-IN"/>
        </w:rPr>
      </w:pPr>
      <w:r w:rsidRPr="002F076D">
        <w:rPr>
          <w:rFonts w:ascii="Times New Roman" w:hAnsi="Times New Roman" w:cs="Times New Roman"/>
          <w:bCs/>
          <w:i/>
          <w:iCs/>
          <w:sz w:val="28"/>
          <w:szCs w:val="24"/>
          <w:lang w:eastAsia="en-IN"/>
        </w:rPr>
        <w:t>Answer any ONE question from each unit in PART-B.</w:t>
      </w:r>
    </w:p>
    <w:p w14:paraId="39D5DA33" w14:textId="77777777" w:rsidR="00972DEF" w:rsidRPr="002F076D" w:rsidRDefault="00F71A3D" w:rsidP="00F71A3D">
      <w:pPr>
        <w:spacing w:after="0" w:line="240" w:lineRule="auto"/>
        <w:rPr>
          <w:rFonts w:ascii="Tw Cen MT" w:hAnsi="Tw Cen MT" w:cs="Arial"/>
          <w:b/>
          <w:sz w:val="28"/>
          <w:szCs w:val="24"/>
          <w:lang w:eastAsia="en-IN"/>
        </w:rPr>
      </w:pPr>
      <w:r w:rsidRPr="002F076D">
        <w:rPr>
          <w:rFonts w:ascii="Times New Roman" w:hAnsi="Times New Roman" w:cs="Times New Roman"/>
          <w:bCs/>
          <w:i/>
          <w:iCs/>
          <w:sz w:val="28"/>
          <w:szCs w:val="24"/>
          <w:lang w:eastAsia="en-IN"/>
        </w:rPr>
        <w:t>All Questions Carry Equal Marks.</w:t>
      </w:r>
      <w:r w:rsidRPr="002F076D">
        <w:rPr>
          <w:rFonts w:ascii="Tw Cen MT" w:hAnsi="Tw Cen MT" w:cs="Arial"/>
          <w:b/>
          <w:sz w:val="28"/>
          <w:szCs w:val="24"/>
          <w:lang w:eastAsia="en-IN"/>
        </w:rPr>
        <w:t xml:space="preserve"> </w:t>
      </w:r>
    </w:p>
    <w:p w14:paraId="3F261CD2" w14:textId="77777777" w:rsidR="001214FF" w:rsidRPr="002F076D" w:rsidRDefault="001214FF" w:rsidP="001214FF">
      <w:pPr>
        <w:spacing w:after="0" w:line="240" w:lineRule="auto"/>
        <w:jc w:val="center"/>
        <w:rPr>
          <w:rFonts w:ascii="Times New Roman" w:eastAsia="Arial Unicode MS" w:hAnsi="Times New Roman" w:cs="Times New Roman"/>
          <w:b/>
          <w:sz w:val="30"/>
          <w:szCs w:val="30"/>
          <w:u w:val="single"/>
        </w:rPr>
      </w:pPr>
      <w:r w:rsidRPr="002F076D">
        <w:rPr>
          <w:rFonts w:ascii="Times New Roman" w:eastAsia="Arial Unicode MS" w:hAnsi="Times New Roman" w:cs="Times New Roman"/>
          <w:b/>
          <w:sz w:val="30"/>
          <w:szCs w:val="30"/>
          <w:u w:val="single"/>
        </w:rPr>
        <w:t>PART-A</w:t>
      </w:r>
    </w:p>
    <w:p w14:paraId="342C687A" w14:textId="77777777" w:rsidR="001214FF" w:rsidRPr="002F076D" w:rsidRDefault="001214FF" w:rsidP="001214FF">
      <w:pPr>
        <w:spacing w:after="0" w:line="240" w:lineRule="auto"/>
        <w:jc w:val="right"/>
        <w:rPr>
          <w:rFonts w:ascii="Times New Roman" w:eastAsia="Arial Unicode MS" w:hAnsi="Times New Roman" w:cs="Times New Roman"/>
          <w:b/>
          <w:sz w:val="30"/>
          <w:szCs w:val="30"/>
        </w:rPr>
      </w:pPr>
      <w:r w:rsidRPr="002F076D">
        <w:rPr>
          <w:rFonts w:ascii="Times New Roman" w:eastAsia="Arial Unicode MS" w:hAnsi="Times New Roman" w:cs="Times New Roman"/>
          <w:b/>
          <w:sz w:val="30"/>
          <w:szCs w:val="30"/>
        </w:rPr>
        <w:t>5X2=10M</w:t>
      </w:r>
    </w:p>
    <w:tbl>
      <w:tblPr>
        <w:tblStyle w:val="TableGrid"/>
        <w:tblW w:w="1098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603"/>
        <w:gridCol w:w="643"/>
        <w:gridCol w:w="916"/>
        <w:gridCol w:w="920"/>
      </w:tblGrid>
      <w:tr w:rsidR="001B4CAD" w:rsidRPr="002F076D" w14:paraId="47DD31F0" w14:textId="77777777" w:rsidTr="00A97493">
        <w:tc>
          <w:tcPr>
            <w:tcW w:w="902" w:type="dxa"/>
          </w:tcPr>
          <w:p w14:paraId="0A2EAFCE" w14:textId="77777777" w:rsidR="001B4CAD" w:rsidRPr="002F076D" w:rsidRDefault="001B4CAD" w:rsidP="001158F5">
            <w:pPr>
              <w:pStyle w:val="ListParagraph"/>
              <w:numPr>
                <w:ilvl w:val="0"/>
                <w:numId w:val="7"/>
              </w:numPr>
              <w:spacing w:after="0" w:line="240" w:lineRule="auto"/>
              <w:contextualSpacing w:val="0"/>
              <w:rPr>
                <w:rFonts w:ascii="Times New Roman" w:hAnsi="Times New Roman" w:cs="Times New Roman"/>
                <w:sz w:val="30"/>
                <w:szCs w:val="30"/>
              </w:rPr>
            </w:pPr>
          </w:p>
        </w:tc>
        <w:tc>
          <w:tcPr>
            <w:tcW w:w="7603" w:type="dxa"/>
          </w:tcPr>
          <w:p w14:paraId="3C1B1C2C"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Analyze the significance of factor safety in design</w:t>
            </w:r>
          </w:p>
        </w:tc>
        <w:tc>
          <w:tcPr>
            <w:tcW w:w="643" w:type="dxa"/>
          </w:tcPr>
          <w:p w14:paraId="77148F82"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2M</w:t>
            </w:r>
          </w:p>
        </w:tc>
        <w:tc>
          <w:tcPr>
            <w:tcW w:w="916" w:type="dxa"/>
          </w:tcPr>
          <w:p w14:paraId="6AD27206"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CO-1</w:t>
            </w:r>
          </w:p>
        </w:tc>
        <w:tc>
          <w:tcPr>
            <w:tcW w:w="920" w:type="dxa"/>
          </w:tcPr>
          <w:p w14:paraId="266D3D81"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BL-1</w:t>
            </w:r>
          </w:p>
        </w:tc>
      </w:tr>
      <w:tr w:rsidR="001B4CAD" w:rsidRPr="002F076D" w14:paraId="375C8B21" w14:textId="77777777" w:rsidTr="00A97493">
        <w:tc>
          <w:tcPr>
            <w:tcW w:w="902" w:type="dxa"/>
          </w:tcPr>
          <w:p w14:paraId="0BD1A73F" w14:textId="77777777" w:rsidR="001B4CAD" w:rsidRPr="002F076D" w:rsidRDefault="001B4CAD" w:rsidP="001158F5">
            <w:pPr>
              <w:pStyle w:val="ListParagraph"/>
              <w:numPr>
                <w:ilvl w:val="0"/>
                <w:numId w:val="7"/>
              </w:numPr>
              <w:spacing w:after="0" w:line="240" w:lineRule="auto"/>
              <w:contextualSpacing w:val="0"/>
              <w:rPr>
                <w:rFonts w:ascii="Times New Roman" w:hAnsi="Times New Roman" w:cs="Times New Roman"/>
                <w:sz w:val="30"/>
                <w:szCs w:val="30"/>
              </w:rPr>
            </w:pPr>
          </w:p>
        </w:tc>
        <w:tc>
          <w:tcPr>
            <w:tcW w:w="7603" w:type="dxa"/>
          </w:tcPr>
          <w:p w14:paraId="0509D450" w14:textId="77777777" w:rsidR="001B4CAD" w:rsidRPr="002F076D" w:rsidRDefault="001B4CAD" w:rsidP="001158F5">
            <w:pPr>
              <w:spacing w:after="0" w:line="240" w:lineRule="auto"/>
              <w:jc w:val="both"/>
              <w:rPr>
                <w:rFonts w:ascii="Times New Roman" w:hAnsi="Times New Roman" w:cs="Times New Roman"/>
                <w:sz w:val="30"/>
                <w:szCs w:val="30"/>
              </w:rPr>
            </w:pPr>
            <w:r w:rsidRPr="002F076D">
              <w:rPr>
                <w:rFonts w:ascii="Times New Roman" w:hAnsi="Times New Roman" w:cs="Times New Roman"/>
                <w:sz w:val="30"/>
                <w:szCs w:val="30"/>
              </w:rPr>
              <w:t>List three methods to reduce stress concentration in machine parts.</w:t>
            </w:r>
          </w:p>
        </w:tc>
        <w:tc>
          <w:tcPr>
            <w:tcW w:w="643" w:type="dxa"/>
          </w:tcPr>
          <w:p w14:paraId="6522ABEB"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2M</w:t>
            </w:r>
          </w:p>
        </w:tc>
        <w:tc>
          <w:tcPr>
            <w:tcW w:w="916" w:type="dxa"/>
          </w:tcPr>
          <w:p w14:paraId="7E2A52AC"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CO-2</w:t>
            </w:r>
          </w:p>
        </w:tc>
        <w:tc>
          <w:tcPr>
            <w:tcW w:w="920" w:type="dxa"/>
          </w:tcPr>
          <w:p w14:paraId="38B29DCD"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BL-1</w:t>
            </w:r>
          </w:p>
        </w:tc>
      </w:tr>
      <w:tr w:rsidR="001B4CAD" w:rsidRPr="002F076D" w14:paraId="6C6961E5" w14:textId="77777777" w:rsidTr="00A97493">
        <w:tc>
          <w:tcPr>
            <w:tcW w:w="902" w:type="dxa"/>
          </w:tcPr>
          <w:p w14:paraId="745239AA" w14:textId="77777777" w:rsidR="001B4CAD" w:rsidRPr="002F076D" w:rsidRDefault="001B4CAD" w:rsidP="001158F5">
            <w:pPr>
              <w:pStyle w:val="ListParagraph"/>
              <w:numPr>
                <w:ilvl w:val="0"/>
                <w:numId w:val="7"/>
              </w:numPr>
              <w:spacing w:after="0" w:line="240" w:lineRule="auto"/>
              <w:contextualSpacing w:val="0"/>
              <w:rPr>
                <w:rFonts w:ascii="Times New Roman" w:hAnsi="Times New Roman" w:cs="Times New Roman"/>
                <w:sz w:val="30"/>
                <w:szCs w:val="30"/>
              </w:rPr>
            </w:pPr>
          </w:p>
        </w:tc>
        <w:tc>
          <w:tcPr>
            <w:tcW w:w="7603" w:type="dxa"/>
          </w:tcPr>
          <w:p w14:paraId="117B364E" w14:textId="77777777" w:rsidR="001B4CAD" w:rsidRPr="002F076D" w:rsidRDefault="001B4CAD" w:rsidP="001158F5">
            <w:pPr>
              <w:spacing w:after="0" w:line="240" w:lineRule="auto"/>
              <w:ind w:right="-603"/>
              <w:contextualSpacing/>
              <w:rPr>
                <w:rFonts w:ascii="Times New Roman" w:hAnsi="Times New Roman" w:cs="Times New Roman"/>
                <w:sz w:val="30"/>
                <w:szCs w:val="30"/>
              </w:rPr>
            </w:pPr>
            <w:r w:rsidRPr="002F076D">
              <w:rPr>
                <w:rFonts w:ascii="Times New Roman" w:hAnsi="Times New Roman" w:cs="Times New Roman"/>
                <w:sz w:val="30"/>
                <w:szCs w:val="30"/>
              </w:rPr>
              <w:t>Differentiate between a butt weld and a fillet weld.</w:t>
            </w:r>
          </w:p>
        </w:tc>
        <w:tc>
          <w:tcPr>
            <w:tcW w:w="643" w:type="dxa"/>
          </w:tcPr>
          <w:p w14:paraId="3EDF1871"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2M</w:t>
            </w:r>
          </w:p>
        </w:tc>
        <w:tc>
          <w:tcPr>
            <w:tcW w:w="916" w:type="dxa"/>
          </w:tcPr>
          <w:p w14:paraId="0FB9732E"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CO-3</w:t>
            </w:r>
          </w:p>
        </w:tc>
        <w:tc>
          <w:tcPr>
            <w:tcW w:w="920" w:type="dxa"/>
          </w:tcPr>
          <w:p w14:paraId="5884742A"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BL-1</w:t>
            </w:r>
          </w:p>
        </w:tc>
      </w:tr>
      <w:tr w:rsidR="001B4CAD" w:rsidRPr="002F076D" w14:paraId="5DF1C62E" w14:textId="77777777" w:rsidTr="00A97493">
        <w:tc>
          <w:tcPr>
            <w:tcW w:w="902" w:type="dxa"/>
          </w:tcPr>
          <w:p w14:paraId="21DD8AF3" w14:textId="77777777" w:rsidR="001B4CAD" w:rsidRPr="002F076D" w:rsidRDefault="001B4CAD" w:rsidP="001158F5">
            <w:pPr>
              <w:pStyle w:val="ListParagraph"/>
              <w:numPr>
                <w:ilvl w:val="0"/>
                <w:numId w:val="7"/>
              </w:numPr>
              <w:spacing w:after="0" w:line="240" w:lineRule="auto"/>
              <w:contextualSpacing w:val="0"/>
              <w:rPr>
                <w:rFonts w:ascii="Times New Roman" w:hAnsi="Times New Roman" w:cs="Times New Roman"/>
                <w:sz w:val="30"/>
                <w:szCs w:val="30"/>
              </w:rPr>
            </w:pPr>
          </w:p>
        </w:tc>
        <w:tc>
          <w:tcPr>
            <w:tcW w:w="7603" w:type="dxa"/>
          </w:tcPr>
          <w:p w14:paraId="4B285063" w14:textId="40370F4C" w:rsidR="001B4CAD" w:rsidRPr="002F076D" w:rsidRDefault="002F076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Distinguish between open and cross belt drives.</w:t>
            </w:r>
          </w:p>
        </w:tc>
        <w:tc>
          <w:tcPr>
            <w:tcW w:w="643" w:type="dxa"/>
          </w:tcPr>
          <w:p w14:paraId="64A0C413"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2M</w:t>
            </w:r>
          </w:p>
        </w:tc>
        <w:tc>
          <w:tcPr>
            <w:tcW w:w="916" w:type="dxa"/>
          </w:tcPr>
          <w:p w14:paraId="068EEC24"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CO-4</w:t>
            </w:r>
          </w:p>
        </w:tc>
        <w:tc>
          <w:tcPr>
            <w:tcW w:w="920" w:type="dxa"/>
          </w:tcPr>
          <w:p w14:paraId="3405CF63"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BL-2</w:t>
            </w:r>
          </w:p>
        </w:tc>
      </w:tr>
      <w:tr w:rsidR="001B4CAD" w:rsidRPr="002F076D" w14:paraId="34C8D35C" w14:textId="77777777" w:rsidTr="00A97493">
        <w:tc>
          <w:tcPr>
            <w:tcW w:w="902" w:type="dxa"/>
          </w:tcPr>
          <w:p w14:paraId="1F4CBBEA" w14:textId="77777777" w:rsidR="001B4CAD" w:rsidRPr="002F076D" w:rsidRDefault="001B4CAD" w:rsidP="001158F5">
            <w:pPr>
              <w:pStyle w:val="ListParagraph"/>
              <w:numPr>
                <w:ilvl w:val="0"/>
                <w:numId w:val="7"/>
              </w:numPr>
              <w:spacing w:after="0" w:line="240" w:lineRule="auto"/>
              <w:contextualSpacing w:val="0"/>
              <w:rPr>
                <w:rFonts w:ascii="Times New Roman" w:hAnsi="Times New Roman" w:cs="Times New Roman"/>
                <w:sz w:val="30"/>
                <w:szCs w:val="30"/>
              </w:rPr>
            </w:pPr>
          </w:p>
        </w:tc>
        <w:tc>
          <w:tcPr>
            <w:tcW w:w="7603" w:type="dxa"/>
          </w:tcPr>
          <w:p w14:paraId="5DD1B462" w14:textId="77777777" w:rsidR="001B4CAD" w:rsidRPr="002F076D" w:rsidRDefault="001B4CAD" w:rsidP="001158F5">
            <w:pPr>
              <w:spacing w:after="0" w:line="240" w:lineRule="auto"/>
              <w:ind w:right="-605"/>
              <w:contextualSpacing/>
              <w:rPr>
                <w:rFonts w:ascii="Times New Roman" w:hAnsi="Times New Roman" w:cs="Times New Roman"/>
                <w:sz w:val="30"/>
                <w:szCs w:val="30"/>
              </w:rPr>
            </w:pPr>
            <w:r w:rsidRPr="002F076D">
              <w:rPr>
                <w:rFonts w:ascii="Times New Roman" w:hAnsi="Times New Roman" w:cs="Times New Roman"/>
                <w:sz w:val="30"/>
                <w:szCs w:val="30"/>
              </w:rPr>
              <w:t>What is a sunk key, and how is it different from a saddle key?</w:t>
            </w:r>
          </w:p>
        </w:tc>
        <w:tc>
          <w:tcPr>
            <w:tcW w:w="643" w:type="dxa"/>
          </w:tcPr>
          <w:p w14:paraId="5101EC2B"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2M</w:t>
            </w:r>
          </w:p>
        </w:tc>
        <w:tc>
          <w:tcPr>
            <w:tcW w:w="916" w:type="dxa"/>
          </w:tcPr>
          <w:p w14:paraId="51CDFBEC"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CO-4</w:t>
            </w:r>
          </w:p>
        </w:tc>
        <w:tc>
          <w:tcPr>
            <w:tcW w:w="920" w:type="dxa"/>
          </w:tcPr>
          <w:p w14:paraId="66465F74" w14:textId="77777777" w:rsidR="001B4CAD" w:rsidRPr="002F076D" w:rsidRDefault="001B4CAD" w:rsidP="001158F5">
            <w:pPr>
              <w:spacing w:after="0" w:line="240" w:lineRule="auto"/>
              <w:rPr>
                <w:rFonts w:ascii="Times New Roman" w:hAnsi="Times New Roman" w:cs="Times New Roman"/>
                <w:sz w:val="30"/>
                <w:szCs w:val="30"/>
              </w:rPr>
            </w:pPr>
            <w:r w:rsidRPr="002F076D">
              <w:rPr>
                <w:rFonts w:ascii="Times New Roman" w:hAnsi="Times New Roman" w:cs="Times New Roman"/>
                <w:sz w:val="30"/>
                <w:szCs w:val="30"/>
              </w:rPr>
              <w:t>BL-1</w:t>
            </w:r>
          </w:p>
        </w:tc>
      </w:tr>
    </w:tbl>
    <w:p w14:paraId="1EF9CD17" w14:textId="77777777" w:rsidR="002F076D" w:rsidRDefault="002F076D" w:rsidP="001214FF">
      <w:pPr>
        <w:spacing w:after="0" w:line="240" w:lineRule="auto"/>
        <w:jc w:val="center"/>
        <w:rPr>
          <w:rFonts w:ascii="Times New Roman" w:eastAsia="Arial Unicode MS" w:hAnsi="Times New Roman" w:cs="Times New Roman"/>
          <w:b/>
          <w:sz w:val="30"/>
          <w:szCs w:val="30"/>
          <w:u w:val="single"/>
        </w:rPr>
      </w:pPr>
    </w:p>
    <w:p w14:paraId="3A9771CD" w14:textId="3EFD8590" w:rsidR="001214FF" w:rsidRPr="002F076D" w:rsidRDefault="001214FF" w:rsidP="001214FF">
      <w:pPr>
        <w:spacing w:after="0" w:line="240" w:lineRule="auto"/>
        <w:jc w:val="center"/>
        <w:rPr>
          <w:rFonts w:ascii="Times New Roman" w:eastAsia="Arial Unicode MS" w:hAnsi="Times New Roman" w:cs="Times New Roman"/>
          <w:b/>
          <w:sz w:val="30"/>
          <w:szCs w:val="30"/>
          <w:u w:val="single"/>
        </w:rPr>
      </w:pPr>
      <w:r w:rsidRPr="002F076D">
        <w:rPr>
          <w:rFonts w:ascii="Times New Roman" w:eastAsia="Arial Unicode MS" w:hAnsi="Times New Roman" w:cs="Times New Roman"/>
          <w:b/>
          <w:sz w:val="30"/>
          <w:szCs w:val="30"/>
          <w:u w:val="single"/>
        </w:rPr>
        <w:t>PART-B</w:t>
      </w:r>
    </w:p>
    <w:p w14:paraId="5EF5A05C" w14:textId="3E077487" w:rsidR="001214FF" w:rsidRPr="002F076D" w:rsidRDefault="001214FF" w:rsidP="001214FF">
      <w:pPr>
        <w:spacing w:after="0" w:line="240" w:lineRule="auto"/>
        <w:jc w:val="right"/>
        <w:rPr>
          <w:rFonts w:ascii="Times New Roman" w:eastAsia="Arial Unicode MS" w:hAnsi="Times New Roman" w:cs="Times New Roman"/>
          <w:b/>
          <w:sz w:val="30"/>
          <w:szCs w:val="30"/>
        </w:rPr>
      </w:pPr>
      <w:r w:rsidRPr="002F076D">
        <w:rPr>
          <w:rFonts w:ascii="Times New Roman" w:eastAsia="Arial Unicode MS" w:hAnsi="Times New Roman" w:cs="Times New Roman"/>
          <w:b/>
          <w:sz w:val="30"/>
          <w:szCs w:val="30"/>
        </w:rPr>
        <w:t>5X10=50M</w:t>
      </w:r>
    </w:p>
    <w:tbl>
      <w:tblPr>
        <w:tblStyle w:val="TableGrid"/>
        <w:tblW w:w="10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6"/>
        <w:gridCol w:w="7463"/>
        <w:gridCol w:w="783"/>
        <w:gridCol w:w="918"/>
        <w:gridCol w:w="850"/>
      </w:tblGrid>
      <w:tr w:rsidR="001B4CAD" w:rsidRPr="00A97493" w14:paraId="6CD40AFB" w14:textId="77777777" w:rsidTr="00A97493">
        <w:tc>
          <w:tcPr>
            <w:tcW w:w="10910" w:type="dxa"/>
            <w:gridSpan w:val="5"/>
          </w:tcPr>
          <w:p w14:paraId="614345A7" w14:textId="1780B070"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UNIT-</w:t>
            </w:r>
            <w:r w:rsidR="002F076D" w:rsidRPr="00A97493">
              <w:rPr>
                <w:rFonts w:ascii="Times New Roman" w:hAnsi="Times New Roman" w:cs="Times New Roman"/>
                <w:b/>
                <w:bCs/>
                <w:sz w:val="30"/>
                <w:szCs w:val="30"/>
              </w:rPr>
              <w:t>I</w:t>
            </w:r>
          </w:p>
        </w:tc>
      </w:tr>
      <w:tr w:rsidR="001B4CAD" w:rsidRPr="00A97493" w14:paraId="72A6F4F9" w14:textId="77777777" w:rsidTr="00A97493">
        <w:tc>
          <w:tcPr>
            <w:tcW w:w="896" w:type="dxa"/>
          </w:tcPr>
          <w:p w14:paraId="1DB62DEE" w14:textId="14338FE5"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1</w:t>
            </w:r>
            <w:r w:rsidR="003726CD" w:rsidRPr="00A97493">
              <w:rPr>
                <w:rFonts w:ascii="Times New Roman" w:hAnsi="Times New Roman" w:cs="Times New Roman"/>
                <w:sz w:val="30"/>
                <w:szCs w:val="30"/>
              </w:rPr>
              <w:t>.</w:t>
            </w:r>
          </w:p>
        </w:tc>
        <w:tc>
          <w:tcPr>
            <w:tcW w:w="7463" w:type="dxa"/>
          </w:tcPr>
          <w:p w14:paraId="710CC8EB" w14:textId="77777777" w:rsidR="001B4CAD" w:rsidRPr="00A97493" w:rsidRDefault="001B4CAD" w:rsidP="001158F5">
            <w:pPr>
              <w:pStyle w:val="ListParagraph"/>
              <w:numPr>
                <w:ilvl w:val="0"/>
                <w:numId w:val="9"/>
              </w:numPr>
              <w:spacing w:after="0" w:line="240" w:lineRule="auto"/>
              <w:ind w:left="360"/>
              <w:contextualSpacing w:val="0"/>
              <w:jc w:val="both"/>
              <w:rPr>
                <w:rFonts w:ascii="Times New Roman" w:hAnsi="Times New Roman" w:cs="Times New Roman"/>
                <w:sz w:val="30"/>
                <w:szCs w:val="30"/>
              </w:rPr>
            </w:pPr>
            <w:r w:rsidRPr="00A97493">
              <w:rPr>
                <w:rFonts w:ascii="Times New Roman" w:hAnsi="Times New Roman" w:cs="Times New Roman"/>
                <w:sz w:val="30"/>
                <w:szCs w:val="30"/>
              </w:rPr>
              <w:t>What do you understand by preferred numbers? Find out the numbers of the different basic series from 1 to 10.</w:t>
            </w:r>
          </w:p>
        </w:tc>
        <w:tc>
          <w:tcPr>
            <w:tcW w:w="783" w:type="dxa"/>
          </w:tcPr>
          <w:p w14:paraId="1284C7D3"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0AF2A539"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CO-1</w:t>
            </w:r>
          </w:p>
        </w:tc>
        <w:tc>
          <w:tcPr>
            <w:tcW w:w="850" w:type="dxa"/>
          </w:tcPr>
          <w:p w14:paraId="19B93EB2"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BL-1</w:t>
            </w:r>
          </w:p>
        </w:tc>
      </w:tr>
      <w:tr w:rsidR="001B4CAD" w:rsidRPr="00A97493" w14:paraId="6BDD6057" w14:textId="77777777" w:rsidTr="00A97493">
        <w:trPr>
          <w:trHeight w:val="329"/>
        </w:trPr>
        <w:tc>
          <w:tcPr>
            <w:tcW w:w="896" w:type="dxa"/>
          </w:tcPr>
          <w:p w14:paraId="0A10EB26" w14:textId="77777777" w:rsidR="001B4CAD" w:rsidRPr="00A97493" w:rsidRDefault="001B4CAD" w:rsidP="001158F5">
            <w:pPr>
              <w:spacing w:after="0" w:line="240" w:lineRule="auto"/>
              <w:jc w:val="center"/>
              <w:rPr>
                <w:rFonts w:ascii="Times New Roman" w:hAnsi="Times New Roman" w:cs="Times New Roman"/>
                <w:sz w:val="30"/>
                <w:szCs w:val="30"/>
              </w:rPr>
            </w:pPr>
          </w:p>
        </w:tc>
        <w:tc>
          <w:tcPr>
            <w:tcW w:w="7463" w:type="dxa"/>
          </w:tcPr>
          <w:p w14:paraId="4619B97E" w14:textId="77777777" w:rsidR="001B4CAD" w:rsidRPr="00A97493" w:rsidRDefault="001B4CAD" w:rsidP="001158F5">
            <w:pPr>
              <w:pStyle w:val="ListParagraph"/>
              <w:numPr>
                <w:ilvl w:val="0"/>
                <w:numId w:val="9"/>
              </w:numPr>
              <w:spacing w:after="0" w:line="240" w:lineRule="auto"/>
              <w:ind w:left="360"/>
              <w:contextualSpacing w:val="0"/>
              <w:jc w:val="both"/>
              <w:rPr>
                <w:rFonts w:ascii="Times New Roman" w:hAnsi="Times New Roman" w:cs="Times New Roman"/>
                <w:sz w:val="30"/>
                <w:szCs w:val="30"/>
              </w:rPr>
            </w:pPr>
            <w:r w:rsidRPr="00A97493">
              <w:rPr>
                <w:rFonts w:ascii="Times New Roman" w:hAnsi="Times New Roman" w:cs="Times New Roman"/>
                <w:sz w:val="30"/>
                <w:szCs w:val="30"/>
              </w:rPr>
              <w:t>Describe the mechanical properties of engineering materials, such as strength, toughness, hardness, and fatigue resistance, and their importance in material selection.</w:t>
            </w:r>
          </w:p>
        </w:tc>
        <w:tc>
          <w:tcPr>
            <w:tcW w:w="783" w:type="dxa"/>
          </w:tcPr>
          <w:p w14:paraId="63EDE273"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38154127"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CO-1</w:t>
            </w:r>
          </w:p>
        </w:tc>
        <w:tc>
          <w:tcPr>
            <w:tcW w:w="850" w:type="dxa"/>
          </w:tcPr>
          <w:p w14:paraId="227133CF"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BL-1</w:t>
            </w:r>
          </w:p>
        </w:tc>
      </w:tr>
      <w:tr w:rsidR="001B4CAD" w:rsidRPr="00A97493" w14:paraId="118D9D30" w14:textId="77777777" w:rsidTr="00A97493">
        <w:tc>
          <w:tcPr>
            <w:tcW w:w="10910" w:type="dxa"/>
            <w:gridSpan w:val="5"/>
          </w:tcPr>
          <w:p w14:paraId="26C5E923"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OR</w:t>
            </w:r>
          </w:p>
        </w:tc>
      </w:tr>
      <w:tr w:rsidR="001B4CAD" w:rsidRPr="00A97493" w14:paraId="6484F1A8" w14:textId="77777777" w:rsidTr="00A97493">
        <w:tc>
          <w:tcPr>
            <w:tcW w:w="896" w:type="dxa"/>
          </w:tcPr>
          <w:p w14:paraId="00D3FA21" w14:textId="19240E26"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2</w:t>
            </w:r>
            <w:r w:rsidR="003726CD" w:rsidRPr="00A97493">
              <w:rPr>
                <w:rFonts w:ascii="Times New Roman" w:hAnsi="Times New Roman" w:cs="Times New Roman"/>
                <w:sz w:val="30"/>
                <w:szCs w:val="30"/>
              </w:rPr>
              <w:t>.</w:t>
            </w:r>
          </w:p>
        </w:tc>
        <w:tc>
          <w:tcPr>
            <w:tcW w:w="7463" w:type="dxa"/>
          </w:tcPr>
          <w:p w14:paraId="5F2F8699" w14:textId="77777777" w:rsidR="001B4CAD" w:rsidRPr="00A97493" w:rsidRDefault="001B4CAD" w:rsidP="001158F5">
            <w:pPr>
              <w:pStyle w:val="ListParagraph"/>
              <w:numPr>
                <w:ilvl w:val="0"/>
                <w:numId w:val="17"/>
              </w:numPr>
              <w:spacing w:after="0" w:line="240" w:lineRule="auto"/>
              <w:ind w:left="350"/>
              <w:jc w:val="both"/>
              <w:rPr>
                <w:rFonts w:ascii="Times New Roman" w:hAnsi="Times New Roman" w:cs="Times New Roman"/>
                <w:sz w:val="30"/>
                <w:szCs w:val="30"/>
              </w:rPr>
            </w:pPr>
            <w:r w:rsidRPr="00A97493">
              <w:rPr>
                <w:rFonts w:ascii="Times New Roman" w:hAnsi="Times New Roman" w:cs="Times New Roman"/>
                <w:sz w:val="30"/>
                <w:szCs w:val="30"/>
              </w:rPr>
              <w:t>What are the factors to be considered for the selection of materials for the design of machine elements?</w:t>
            </w:r>
          </w:p>
        </w:tc>
        <w:tc>
          <w:tcPr>
            <w:tcW w:w="783" w:type="dxa"/>
          </w:tcPr>
          <w:p w14:paraId="3D4B87C8"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15A4CDB0"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CO-1</w:t>
            </w:r>
          </w:p>
        </w:tc>
        <w:tc>
          <w:tcPr>
            <w:tcW w:w="850" w:type="dxa"/>
          </w:tcPr>
          <w:p w14:paraId="6E739E18"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BL-1</w:t>
            </w:r>
          </w:p>
        </w:tc>
      </w:tr>
      <w:tr w:rsidR="001B4CAD" w:rsidRPr="00A97493" w14:paraId="0774AFF0" w14:textId="77777777" w:rsidTr="00A97493">
        <w:tc>
          <w:tcPr>
            <w:tcW w:w="896" w:type="dxa"/>
          </w:tcPr>
          <w:p w14:paraId="5B37AC72" w14:textId="77777777" w:rsidR="001B4CAD" w:rsidRPr="00A97493" w:rsidRDefault="001B4CAD" w:rsidP="001158F5">
            <w:pPr>
              <w:spacing w:after="0" w:line="240" w:lineRule="auto"/>
              <w:jc w:val="center"/>
              <w:rPr>
                <w:rFonts w:ascii="Times New Roman" w:hAnsi="Times New Roman" w:cs="Times New Roman"/>
                <w:sz w:val="30"/>
                <w:szCs w:val="30"/>
              </w:rPr>
            </w:pPr>
          </w:p>
        </w:tc>
        <w:tc>
          <w:tcPr>
            <w:tcW w:w="7463" w:type="dxa"/>
          </w:tcPr>
          <w:p w14:paraId="01DF7945" w14:textId="77777777" w:rsidR="001B4CAD" w:rsidRPr="00A97493" w:rsidRDefault="001B4CAD" w:rsidP="001158F5">
            <w:pPr>
              <w:pStyle w:val="ListParagraph"/>
              <w:numPr>
                <w:ilvl w:val="0"/>
                <w:numId w:val="18"/>
              </w:numPr>
              <w:spacing w:after="0" w:line="240" w:lineRule="auto"/>
              <w:ind w:left="350"/>
              <w:jc w:val="both"/>
              <w:rPr>
                <w:rFonts w:ascii="Times New Roman" w:hAnsi="Times New Roman" w:cs="Times New Roman"/>
                <w:sz w:val="30"/>
                <w:szCs w:val="30"/>
              </w:rPr>
            </w:pPr>
            <w:r w:rsidRPr="00A97493">
              <w:rPr>
                <w:rFonts w:ascii="Times New Roman" w:hAnsi="Times New Roman" w:cs="Times New Roman"/>
                <w:sz w:val="30"/>
                <w:szCs w:val="30"/>
              </w:rPr>
              <w:t xml:space="preserve">The load on a bolt consists of an axial pull of 10 </w:t>
            </w:r>
            <w:proofErr w:type="spellStart"/>
            <w:r w:rsidRPr="00A97493">
              <w:rPr>
                <w:rFonts w:ascii="Times New Roman" w:hAnsi="Times New Roman" w:cs="Times New Roman"/>
                <w:sz w:val="30"/>
                <w:szCs w:val="30"/>
              </w:rPr>
              <w:t>kN</w:t>
            </w:r>
            <w:proofErr w:type="spellEnd"/>
            <w:r w:rsidRPr="00A97493">
              <w:rPr>
                <w:rFonts w:ascii="Times New Roman" w:hAnsi="Times New Roman" w:cs="Times New Roman"/>
                <w:sz w:val="30"/>
                <w:szCs w:val="30"/>
              </w:rPr>
              <w:t xml:space="preserve"> together with a transverse </w:t>
            </w:r>
            <w:proofErr w:type="spellStart"/>
            <w:r w:rsidRPr="00A97493">
              <w:rPr>
                <w:rFonts w:ascii="Times New Roman" w:hAnsi="Times New Roman" w:cs="Times New Roman"/>
                <w:sz w:val="30"/>
                <w:szCs w:val="30"/>
              </w:rPr>
              <w:t>shear</w:t>
            </w:r>
            <w:proofErr w:type="spellEnd"/>
            <w:r w:rsidRPr="00A97493">
              <w:rPr>
                <w:rFonts w:ascii="Times New Roman" w:hAnsi="Times New Roman" w:cs="Times New Roman"/>
                <w:sz w:val="30"/>
                <w:szCs w:val="30"/>
              </w:rPr>
              <w:t xml:space="preserve"> force of 5 </w:t>
            </w:r>
            <w:proofErr w:type="spellStart"/>
            <w:r w:rsidRPr="00A97493">
              <w:rPr>
                <w:rFonts w:ascii="Times New Roman" w:hAnsi="Times New Roman" w:cs="Times New Roman"/>
                <w:sz w:val="30"/>
                <w:szCs w:val="30"/>
              </w:rPr>
              <w:t>kN.</w:t>
            </w:r>
            <w:proofErr w:type="spellEnd"/>
            <w:r w:rsidRPr="00A97493">
              <w:rPr>
                <w:rFonts w:ascii="Times New Roman" w:hAnsi="Times New Roman" w:cs="Times New Roman"/>
                <w:sz w:val="30"/>
                <w:szCs w:val="30"/>
              </w:rPr>
              <w:t xml:space="preserve"> Find the diameter of bolt required according to 1. Maximum principal stress theory; 2. Maximum shear stress theory; 3. Maximum distortion energy theory.</w:t>
            </w:r>
          </w:p>
        </w:tc>
        <w:tc>
          <w:tcPr>
            <w:tcW w:w="783" w:type="dxa"/>
          </w:tcPr>
          <w:p w14:paraId="753BF619"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185D1978"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CO-1</w:t>
            </w:r>
          </w:p>
        </w:tc>
        <w:tc>
          <w:tcPr>
            <w:tcW w:w="850" w:type="dxa"/>
          </w:tcPr>
          <w:p w14:paraId="46A6C8DD"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BL-2</w:t>
            </w:r>
          </w:p>
        </w:tc>
      </w:tr>
      <w:tr w:rsidR="001B4CAD" w:rsidRPr="00A97493" w14:paraId="46872CEE" w14:textId="77777777" w:rsidTr="00A97493">
        <w:tc>
          <w:tcPr>
            <w:tcW w:w="10910" w:type="dxa"/>
            <w:gridSpan w:val="5"/>
          </w:tcPr>
          <w:p w14:paraId="228E4203"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UNIT-II</w:t>
            </w:r>
          </w:p>
        </w:tc>
      </w:tr>
      <w:tr w:rsidR="001B4CAD" w:rsidRPr="00A97493" w14:paraId="252FDFE5" w14:textId="77777777" w:rsidTr="00A97493">
        <w:tc>
          <w:tcPr>
            <w:tcW w:w="896" w:type="dxa"/>
          </w:tcPr>
          <w:p w14:paraId="4AD37702" w14:textId="173F85FF"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3</w:t>
            </w:r>
            <w:r w:rsidR="003726CD" w:rsidRPr="00A97493">
              <w:rPr>
                <w:rFonts w:ascii="Times New Roman" w:hAnsi="Times New Roman" w:cs="Times New Roman"/>
                <w:sz w:val="30"/>
                <w:szCs w:val="30"/>
              </w:rPr>
              <w:t>.</w:t>
            </w:r>
          </w:p>
        </w:tc>
        <w:tc>
          <w:tcPr>
            <w:tcW w:w="7463" w:type="dxa"/>
          </w:tcPr>
          <w:p w14:paraId="2D896BAF" w14:textId="77777777" w:rsidR="001B4CAD" w:rsidRPr="00A97493" w:rsidRDefault="001B4CAD" w:rsidP="001158F5">
            <w:pPr>
              <w:pStyle w:val="ListParagraph"/>
              <w:numPr>
                <w:ilvl w:val="0"/>
                <w:numId w:val="10"/>
              </w:numPr>
              <w:spacing w:after="0" w:line="240" w:lineRule="auto"/>
              <w:ind w:left="360"/>
              <w:contextualSpacing w:val="0"/>
              <w:jc w:val="both"/>
              <w:rPr>
                <w:rFonts w:ascii="Times New Roman" w:hAnsi="Times New Roman" w:cs="Times New Roman"/>
                <w:sz w:val="30"/>
                <w:szCs w:val="30"/>
              </w:rPr>
            </w:pPr>
            <w:r w:rsidRPr="00A97493">
              <w:rPr>
                <w:rFonts w:ascii="Times New Roman" w:hAnsi="Times New Roman" w:cs="Times New Roman"/>
                <w:sz w:val="30"/>
                <w:szCs w:val="30"/>
              </w:rPr>
              <w:t>Explain the following terms in connection with design of machine members subjected to variable loads:(a) Endurance limit, (b) Size factor, (c) Surface finish factor, and (d) Notch sensitivity.</w:t>
            </w:r>
          </w:p>
        </w:tc>
        <w:tc>
          <w:tcPr>
            <w:tcW w:w="783" w:type="dxa"/>
          </w:tcPr>
          <w:p w14:paraId="0BF4D7E4"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4B0B0BF6"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CO-2</w:t>
            </w:r>
          </w:p>
        </w:tc>
        <w:tc>
          <w:tcPr>
            <w:tcW w:w="850" w:type="dxa"/>
          </w:tcPr>
          <w:p w14:paraId="01D6B6CF"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BL-1</w:t>
            </w:r>
          </w:p>
        </w:tc>
      </w:tr>
      <w:tr w:rsidR="001B4CAD" w:rsidRPr="00A97493" w14:paraId="25A7286C" w14:textId="77777777" w:rsidTr="00A97493">
        <w:tc>
          <w:tcPr>
            <w:tcW w:w="896" w:type="dxa"/>
          </w:tcPr>
          <w:p w14:paraId="38AD0C9E" w14:textId="77777777" w:rsidR="001B4CAD" w:rsidRPr="00A97493" w:rsidRDefault="001B4CAD" w:rsidP="001158F5">
            <w:pPr>
              <w:spacing w:after="0" w:line="240" w:lineRule="auto"/>
              <w:jc w:val="center"/>
              <w:rPr>
                <w:rFonts w:ascii="Times New Roman" w:hAnsi="Times New Roman" w:cs="Times New Roman"/>
                <w:sz w:val="30"/>
                <w:szCs w:val="30"/>
              </w:rPr>
            </w:pPr>
          </w:p>
        </w:tc>
        <w:tc>
          <w:tcPr>
            <w:tcW w:w="7463" w:type="dxa"/>
          </w:tcPr>
          <w:p w14:paraId="61C9CB42" w14:textId="5946675E" w:rsidR="001B4CAD" w:rsidRPr="00A97493" w:rsidRDefault="002F076D" w:rsidP="002F076D">
            <w:pPr>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 xml:space="preserve">b) </w:t>
            </w:r>
            <w:r w:rsidR="001B4CAD" w:rsidRPr="00A97493">
              <w:rPr>
                <w:rFonts w:ascii="Times New Roman" w:hAnsi="Times New Roman" w:cs="Times New Roman"/>
                <w:sz w:val="30"/>
                <w:szCs w:val="30"/>
              </w:rPr>
              <w:t xml:space="preserve">A circular bar of 500 mm length is supported freely at its two ends. It is acted upon by a central concentrated cyclic load having a minimum value of 20 </w:t>
            </w:r>
            <w:proofErr w:type="spellStart"/>
            <w:r w:rsidR="001B4CAD" w:rsidRPr="00A97493">
              <w:rPr>
                <w:rFonts w:ascii="Times New Roman" w:hAnsi="Times New Roman" w:cs="Times New Roman"/>
                <w:sz w:val="30"/>
                <w:szCs w:val="30"/>
              </w:rPr>
              <w:t>kN</w:t>
            </w:r>
            <w:proofErr w:type="spellEnd"/>
            <w:r w:rsidR="001B4CAD" w:rsidRPr="00A97493">
              <w:rPr>
                <w:rFonts w:ascii="Times New Roman" w:hAnsi="Times New Roman" w:cs="Times New Roman"/>
                <w:sz w:val="30"/>
                <w:szCs w:val="30"/>
              </w:rPr>
              <w:t xml:space="preserve"> and a maximum value of 50 </w:t>
            </w:r>
            <w:proofErr w:type="spellStart"/>
            <w:r w:rsidR="001B4CAD" w:rsidRPr="00A97493">
              <w:rPr>
                <w:rFonts w:ascii="Times New Roman" w:hAnsi="Times New Roman" w:cs="Times New Roman"/>
                <w:sz w:val="30"/>
                <w:szCs w:val="30"/>
              </w:rPr>
              <w:t>kN.</w:t>
            </w:r>
            <w:proofErr w:type="spellEnd"/>
            <w:r w:rsidR="001B4CAD" w:rsidRPr="00A97493">
              <w:rPr>
                <w:rFonts w:ascii="Times New Roman" w:hAnsi="Times New Roman" w:cs="Times New Roman"/>
                <w:sz w:val="30"/>
                <w:szCs w:val="30"/>
              </w:rPr>
              <w:t xml:space="preserve"> Determine the diameter of bar by taking a factor of safety of 1.5, size effect of 0.85, surface finish factor of 0.9. The material properties of bar are given by: Ultimate strength of 650 MPa, yield strength of 500 MPa and endurance strength of 350 MPa.</w:t>
            </w:r>
          </w:p>
        </w:tc>
        <w:tc>
          <w:tcPr>
            <w:tcW w:w="783" w:type="dxa"/>
          </w:tcPr>
          <w:p w14:paraId="15879638"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0D9AA3C2"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CO-2</w:t>
            </w:r>
          </w:p>
        </w:tc>
        <w:tc>
          <w:tcPr>
            <w:tcW w:w="850" w:type="dxa"/>
          </w:tcPr>
          <w:p w14:paraId="008912E9"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BL-3</w:t>
            </w:r>
          </w:p>
        </w:tc>
      </w:tr>
      <w:tr w:rsidR="001B4CAD" w:rsidRPr="00A97493" w14:paraId="11ECA348" w14:textId="77777777" w:rsidTr="00A97493">
        <w:tc>
          <w:tcPr>
            <w:tcW w:w="10910" w:type="dxa"/>
            <w:gridSpan w:val="5"/>
          </w:tcPr>
          <w:p w14:paraId="18C67E6C"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OR</w:t>
            </w:r>
          </w:p>
        </w:tc>
      </w:tr>
      <w:tr w:rsidR="001B4CAD" w:rsidRPr="00A97493" w14:paraId="54B0CC33" w14:textId="77777777" w:rsidTr="00A97493">
        <w:tc>
          <w:tcPr>
            <w:tcW w:w="896" w:type="dxa"/>
          </w:tcPr>
          <w:p w14:paraId="3E40B92A" w14:textId="7B045855"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4</w:t>
            </w:r>
            <w:r w:rsidR="003726CD" w:rsidRPr="00A97493">
              <w:rPr>
                <w:rFonts w:ascii="Times New Roman" w:hAnsi="Times New Roman" w:cs="Times New Roman"/>
                <w:sz w:val="30"/>
                <w:szCs w:val="30"/>
              </w:rPr>
              <w:t>.</w:t>
            </w:r>
          </w:p>
        </w:tc>
        <w:tc>
          <w:tcPr>
            <w:tcW w:w="7463" w:type="dxa"/>
          </w:tcPr>
          <w:p w14:paraId="1B9FB6F8" w14:textId="3F6B3CCD" w:rsidR="001B4CAD" w:rsidRPr="00A97493" w:rsidRDefault="002F076D" w:rsidP="002F076D">
            <w:pPr>
              <w:autoSpaceDE w:val="0"/>
              <w:autoSpaceDN w:val="0"/>
              <w:adjustRightInd w:val="0"/>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Explain with a neat sketch Soderberg, Goodman and Gerber theories for fatigue strength.</w:t>
            </w:r>
          </w:p>
        </w:tc>
        <w:tc>
          <w:tcPr>
            <w:tcW w:w="783" w:type="dxa"/>
          </w:tcPr>
          <w:p w14:paraId="593B0FCD"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10M</w:t>
            </w:r>
          </w:p>
        </w:tc>
        <w:tc>
          <w:tcPr>
            <w:tcW w:w="918" w:type="dxa"/>
          </w:tcPr>
          <w:p w14:paraId="49D9FECB"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CO-2</w:t>
            </w:r>
          </w:p>
        </w:tc>
        <w:tc>
          <w:tcPr>
            <w:tcW w:w="850" w:type="dxa"/>
          </w:tcPr>
          <w:p w14:paraId="4B108AFC" w14:textId="2CEBAB2A"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w:t>
            </w:r>
            <w:r w:rsidR="002F076D" w:rsidRPr="00A97493">
              <w:rPr>
                <w:rFonts w:ascii="Times New Roman" w:hAnsi="Times New Roman" w:cs="Times New Roman"/>
                <w:sz w:val="30"/>
                <w:szCs w:val="30"/>
              </w:rPr>
              <w:t>2</w:t>
            </w:r>
          </w:p>
        </w:tc>
      </w:tr>
      <w:tr w:rsidR="001B4CAD" w:rsidRPr="00A97493" w14:paraId="34CCA3E9" w14:textId="77777777" w:rsidTr="00A97493">
        <w:tc>
          <w:tcPr>
            <w:tcW w:w="10910" w:type="dxa"/>
            <w:gridSpan w:val="5"/>
          </w:tcPr>
          <w:p w14:paraId="1D969486"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UNIT-III</w:t>
            </w:r>
          </w:p>
        </w:tc>
      </w:tr>
      <w:tr w:rsidR="001B4CAD" w:rsidRPr="00A97493" w14:paraId="1F27291E" w14:textId="77777777" w:rsidTr="00A97493">
        <w:tc>
          <w:tcPr>
            <w:tcW w:w="896" w:type="dxa"/>
          </w:tcPr>
          <w:p w14:paraId="29B8E335" w14:textId="70BDA6C4"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5</w:t>
            </w:r>
            <w:r w:rsidR="003726CD" w:rsidRPr="00A97493">
              <w:rPr>
                <w:rFonts w:ascii="Times New Roman" w:hAnsi="Times New Roman" w:cs="Times New Roman"/>
                <w:sz w:val="30"/>
                <w:szCs w:val="30"/>
              </w:rPr>
              <w:t>.</w:t>
            </w:r>
          </w:p>
        </w:tc>
        <w:tc>
          <w:tcPr>
            <w:tcW w:w="7463" w:type="dxa"/>
          </w:tcPr>
          <w:p w14:paraId="34F13F9F" w14:textId="77777777" w:rsidR="001B4CAD" w:rsidRPr="00A97493" w:rsidRDefault="001B4CAD" w:rsidP="001158F5">
            <w:pPr>
              <w:pStyle w:val="ListParagraph"/>
              <w:numPr>
                <w:ilvl w:val="0"/>
                <w:numId w:val="11"/>
              </w:numPr>
              <w:spacing w:after="0" w:line="240" w:lineRule="auto"/>
              <w:ind w:left="360"/>
              <w:contextualSpacing w:val="0"/>
              <w:jc w:val="both"/>
              <w:rPr>
                <w:rFonts w:ascii="Times New Roman" w:hAnsi="Times New Roman" w:cs="Times New Roman"/>
                <w:sz w:val="30"/>
                <w:szCs w:val="30"/>
              </w:rPr>
            </w:pPr>
            <w:r w:rsidRPr="00A97493">
              <w:rPr>
                <w:rFonts w:ascii="Times New Roman" w:hAnsi="Times New Roman" w:cs="Times New Roman"/>
                <w:sz w:val="30"/>
                <w:szCs w:val="30"/>
              </w:rPr>
              <w:t>Discuss on bolts of uniform strength giving examples of practical applications of such bolts</w:t>
            </w:r>
          </w:p>
        </w:tc>
        <w:tc>
          <w:tcPr>
            <w:tcW w:w="783" w:type="dxa"/>
          </w:tcPr>
          <w:p w14:paraId="262288A9"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15E18354"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CO-3</w:t>
            </w:r>
          </w:p>
        </w:tc>
        <w:tc>
          <w:tcPr>
            <w:tcW w:w="850" w:type="dxa"/>
          </w:tcPr>
          <w:p w14:paraId="0777EF62"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BL-2</w:t>
            </w:r>
          </w:p>
        </w:tc>
      </w:tr>
      <w:tr w:rsidR="001B4CAD" w:rsidRPr="00A97493" w14:paraId="64223358" w14:textId="77777777" w:rsidTr="00A97493">
        <w:tc>
          <w:tcPr>
            <w:tcW w:w="896" w:type="dxa"/>
          </w:tcPr>
          <w:p w14:paraId="3C612550" w14:textId="77777777" w:rsidR="001B4CAD" w:rsidRPr="00A97493" w:rsidRDefault="001B4CAD" w:rsidP="001158F5">
            <w:pPr>
              <w:spacing w:after="0" w:line="240" w:lineRule="auto"/>
              <w:jc w:val="center"/>
              <w:rPr>
                <w:rFonts w:ascii="Times New Roman" w:hAnsi="Times New Roman" w:cs="Times New Roman"/>
                <w:sz w:val="30"/>
                <w:szCs w:val="30"/>
              </w:rPr>
            </w:pPr>
          </w:p>
        </w:tc>
        <w:tc>
          <w:tcPr>
            <w:tcW w:w="7463" w:type="dxa"/>
          </w:tcPr>
          <w:p w14:paraId="75E1377D" w14:textId="77777777" w:rsidR="001B4CAD" w:rsidRPr="00A97493" w:rsidRDefault="001B4CAD" w:rsidP="001158F5">
            <w:pPr>
              <w:pStyle w:val="ListParagraph"/>
              <w:numPr>
                <w:ilvl w:val="0"/>
                <w:numId w:val="11"/>
              </w:numPr>
              <w:spacing w:after="0" w:line="240" w:lineRule="auto"/>
              <w:ind w:left="360"/>
              <w:contextualSpacing w:val="0"/>
              <w:jc w:val="both"/>
              <w:rPr>
                <w:rFonts w:ascii="Times New Roman" w:hAnsi="Times New Roman" w:cs="Times New Roman"/>
                <w:sz w:val="30"/>
                <w:szCs w:val="30"/>
              </w:rPr>
            </w:pPr>
            <w:r w:rsidRPr="00A97493">
              <w:rPr>
                <w:rFonts w:ascii="Times New Roman" w:hAnsi="Times New Roman" w:cs="Times New Roman"/>
                <w:sz w:val="30"/>
                <w:szCs w:val="30"/>
              </w:rPr>
              <w:t>A wall bracket, as shown in Fig. is fixed to a wall by means of four bolts. Find the size of the bolts and the width of bracket. The safe stress in tension for the bolt and bracket may be assumed as 70 MPa.</w:t>
            </w:r>
          </w:p>
          <w:p w14:paraId="5C1AB6E9" w14:textId="77777777"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noProof/>
                <w:sz w:val="30"/>
                <w:szCs w:val="30"/>
              </w:rPr>
              <w:drawing>
                <wp:inline distT="0" distB="0" distL="0" distR="0" wp14:anchorId="2385CCF9" wp14:editId="5F154386">
                  <wp:extent cx="2057400" cy="2120382"/>
                  <wp:effectExtent l="0" t="0" r="0" b="0"/>
                  <wp:docPr id="19842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777" name=""/>
                          <pic:cNvPicPr/>
                        </pic:nvPicPr>
                        <pic:blipFill>
                          <a:blip r:embed="rId8">
                            <a:extLst>
                              <a:ext uri="{BEBA8EAE-BF5A-486C-A8C5-ECC9F3942E4B}">
                                <a14:imgProps xmlns:a14="http://schemas.microsoft.com/office/drawing/2010/main">
                                  <a14:imgLayer r:embed="rId9">
                                    <a14:imgEffect>
                                      <a14:saturation sat="0"/>
                                    </a14:imgEffect>
                                  </a14:imgLayer>
                                </a14:imgProps>
                              </a:ext>
                            </a:extLst>
                          </a:blip>
                          <a:stretch>
                            <a:fillRect/>
                          </a:stretch>
                        </pic:blipFill>
                        <pic:spPr>
                          <a:xfrm>
                            <a:off x="0" y="0"/>
                            <a:ext cx="2058980" cy="2122010"/>
                          </a:xfrm>
                          <a:prstGeom prst="rect">
                            <a:avLst/>
                          </a:prstGeom>
                        </pic:spPr>
                      </pic:pic>
                    </a:graphicData>
                  </a:graphic>
                </wp:inline>
              </w:drawing>
            </w:r>
          </w:p>
          <w:p w14:paraId="07E7F645" w14:textId="77777777" w:rsidR="001B4CAD" w:rsidRPr="00A97493" w:rsidRDefault="001B4CAD" w:rsidP="001158F5">
            <w:pPr>
              <w:spacing w:after="0" w:line="240" w:lineRule="auto"/>
              <w:jc w:val="center"/>
              <w:rPr>
                <w:rFonts w:ascii="Times New Roman" w:hAnsi="Times New Roman" w:cs="Times New Roman"/>
                <w:sz w:val="30"/>
                <w:szCs w:val="30"/>
              </w:rPr>
            </w:pPr>
          </w:p>
        </w:tc>
        <w:tc>
          <w:tcPr>
            <w:tcW w:w="783" w:type="dxa"/>
          </w:tcPr>
          <w:p w14:paraId="68DF5E93"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5C3C1F5E"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CO-3</w:t>
            </w:r>
          </w:p>
        </w:tc>
        <w:tc>
          <w:tcPr>
            <w:tcW w:w="850" w:type="dxa"/>
          </w:tcPr>
          <w:p w14:paraId="098C3D8E"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BL-3</w:t>
            </w:r>
          </w:p>
        </w:tc>
      </w:tr>
      <w:tr w:rsidR="001B4CAD" w:rsidRPr="00A97493" w14:paraId="414F0F22" w14:textId="77777777" w:rsidTr="00A97493">
        <w:tc>
          <w:tcPr>
            <w:tcW w:w="10910" w:type="dxa"/>
            <w:gridSpan w:val="5"/>
          </w:tcPr>
          <w:p w14:paraId="0F18B11B"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OR</w:t>
            </w:r>
          </w:p>
        </w:tc>
      </w:tr>
      <w:tr w:rsidR="001B4CAD" w:rsidRPr="00A97493" w14:paraId="7A8BF877" w14:textId="77777777" w:rsidTr="00A97493">
        <w:trPr>
          <w:trHeight w:val="70"/>
        </w:trPr>
        <w:tc>
          <w:tcPr>
            <w:tcW w:w="896" w:type="dxa"/>
          </w:tcPr>
          <w:p w14:paraId="11045948" w14:textId="36B3B101"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6</w:t>
            </w:r>
            <w:r w:rsidR="003726CD" w:rsidRPr="00A97493">
              <w:rPr>
                <w:rFonts w:ascii="Times New Roman" w:hAnsi="Times New Roman" w:cs="Times New Roman"/>
                <w:sz w:val="30"/>
                <w:szCs w:val="30"/>
              </w:rPr>
              <w:t>.</w:t>
            </w:r>
          </w:p>
        </w:tc>
        <w:tc>
          <w:tcPr>
            <w:tcW w:w="7463" w:type="dxa"/>
          </w:tcPr>
          <w:p w14:paraId="6EE1CF08" w14:textId="77777777" w:rsidR="001B4CAD" w:rsidRPr="00A97493" w:rsidRDefault="001B4CAD" w:rsidP="001158F5">
            <w:pPr>
              <w:spacing w:after="0" w:line="240" w:lineRule="auto"/>
              <w:jc w:val="both"/>
              <w:rPr>
                <w:rFonts w:ascii="Times New Roman" w:eastAsia="Calibri" w:hAnsi="Times New Roman" w:cs="Times New Roman"/>
                <w:sz w:val="30"/>
                <w:szCs w:val="30"/>
              </w:rPr>
            </w:pPr>
            <w:r w:rsidRPr="00A97493">
              <w:rPr>
                <w:rFonts w:ascii="Times New Roman" w:eastAsia="Calibri" w:hAnsi="Times New Roman" w:cs="Times New Roman"/>
                <w:sz w:val="30"/>
                <w:szCs w:val="30"/>
              </w:rPr>
              <w:t xml:space="preserve">A bracket, as shown in Fig., carries a load of 10 </w:t>
            </w:r>
            <w:proofErr w:type="spellStart"/>
            <w:r w:rsidRPr="00A97493">
              <w:rPr>
                <w:rFonts w:ascii="Times New Roman" w:eastAsia="Calibri" w:hAnsi="Times New Roman" w:cs="Times New Roman"/>
                <w:sz w:val="30"/>
                <w:szCs w:val="30"/>
              </w:rPr>
              <w:t>kN.</w:t>
            </w:r>
            <w:proofErr w:type="spellEnd"/>
            <w:r w:rsidRPr="00A97493">
              <w:rPr>
                <w:rFonts w:ascii="Times New Roman" w:eastAsia="Calibri" w:hAnsi="Times New Roman" w:cs="Times New Roman"/>
                <w:sz w:val="30"/>
                <w:szCs w:val="30"/>
              </w:rPr>
              <w:t xml:space="preserve"> Find the size of the weld if the allowable shear stress is not to exceed 80 MPa.</w:t>
            </w:r>
          </w:p>
          <w:p w14:paraId="414EAD78" w14:textId="11008239" w:rsidR="001B4CAD" w:rsidRPr="00A97493" w:rsidRDefault="001B4CAD" w:rsidP="001158F5">
            <w:pPr>
              <w:spacing w:after="0" w:line="240" w:lineRule="auto"/>
              <w:jc w:val="center"/>
              <w:rPr>
                <w:rFonts w:ascii="Times New Roman" w:eastAsia="Calibri" w:hAnsi="Times New Roman" w:cs="Times New Roman"/>
                <w:sz w:val="30"/>
                <w:szCs w:val="30"/>
              </w:rPr>
            </w:pPr>
            <w:r w:rsidRPr="00A97493">
              <w:rPr>
                <w:rFonts w:ascii="Times New Roman" w:eastAsia="Calibri" w:hAnsi="Times New Roman" w:cs="Times New Roman"/>
                <w:noProof/>
                <w:sz w:val="30"/>
                <w:szCs w:val="30"/>
              </w:rPr>
              <w:drawing>
                <wp:inline distT="0" distB="0" distL="0" distR="0" wp14:anchorId="4DCC4811" wp14:editId="30F58C98">
                  <wp:extent cx="2358285" cy="165735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saturation sat="0"/>
                                    </a14:imgEffect>
                                  </a14:imgLayer>
                                </a14:imgProps>
                              </a:ext>
                            </a:extLst>
                          </a:blip>
                          <a:stretch>
                            <a:fillRect/>
                          </a:stretch>
                        </pic:blipFill>
                        <pic:spPr>
                          <a:xfrm>
                            <a:off x="0" y="0"/>
                            <a:ext cx="2381751" cy="1673842"/>
                          </a:xfrm>
                          <a:prstGeom prst="rect">
                            <a:avLst/>
                          </a:prstGeom>
                        </pic:spPr>
                      </pic:pic>
                    </a:graphicData>
                  </a:graphic>
                </wp:inline>
              </w:drawing>
            </w:r>
          </w:p>
        </w:tc>
        <w:tc>
          <w:tcPr>
            <w:tcW w:w="783" w:type="dxa"/>
          </w:tcPr>
          <w:p w14:paraId="02619EC7"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10M</w:t>
            </w:r>
          </w:p>
        </w:tc>
        <w:tc>
          <w:tcPr>
            <w:tcW w:w="918" w:type="dxa"/>
          </w:tcPr>
          <w:p w14:paraId="7614E506"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CO-3</w:t>
            </w:r>
          </w:p>
        </w:tc>
        <w:tc>
          <w:tcPr>
            <w:tcW w:w="850" w:type="dxa"/>
          </w:tcPr>
          <w:p w14:paraId="1AA301E2"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BL-3</w:t>
            </w:r>
          </w:p>
        </w:tc>
      </w:tr>
      <w:tr w:rsidR="001B4CAD" w:rsidRPr="00A97493" w14:paraId="1D90BCCC" w14:textId="77777777" w:rsidTr="00A97493">
        <w:tc>
          <w:tcPr>
            <w:tcW w:w="10910" w:type="dxa"/>
            <w:gridSpan w:val="5"/>
          </w:tcPr>
          <w:p w14:paraId="0D679AF5" w14:textId="77777777" w:rsidR="002F076D" w:rsidRPr="00A97493" w:rsidRDefault="002F076D" w:rsidP="001158F5">
            <w:pPr>
              <w:spacing w:after="0" w:line="240" w:lineRule="auto"/>
              <w:jc w:val="center"/>
              <w:rPr>
                <w:rFonts w:ascii="Times New Roman" w:hAnsi="Times New Roman" w:cs="Times New Roman"/>
                <w:b/>
                <w:bCs/>
                <w:sz w:val="30"/>
                <w:szCs w:val="30"/>
              </w:rPr>
            </w:pPr>
          </w:p>
          <w:p w14:paraId="3D3A27F1" w14:textId="77777777" w:rsidR="002F076D" w:rsidRPr="00A97493" w:rsidRDefault="002F076D" w:rsidP="001158F5">
            <w:pPr>
              <w:spacing w:after="0" w:line="240" w:lineRule="auto"/>
              <w:jc w:val="center"/>
              <w:rPr>
                <w:rFonts w:ascii="Times New Roman" w:hAnsi="Times New Roman" w:cs="Times New Roman"/>
                <w:b/>
                <w:bCs/>
                <w:sz w:val="30"/>
                <w:szCs w:val="30"/>
              </w:rPr>
            </w:pPr>
          </w:p>
          <w:p w14:paraId="66C7E45D" w14:textId="7B1B2190"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lastRenderedPageBreak/>
              <w:t>UNIT-IV</w:t>
            </w:r>
          </w:p>
        </w:tc>
      </w:tr>
      <w:tr w:rsidR="001B4CAD" w:rsidRPr="00A97493" w14:paraId="74DCAD1F" w14:textId="77777777" w:rsidTr="00A97493">
        <w:tc>
          <w:tcPr>
            <w:tcW w:w="896" w:type="dxa"/>
          </w:tcPr>
          <w:p w14:paraId="54A79EFF" w14:textId="269A3A52"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lastRenderedPageBreak/>
              <w:t>7</w:t>
            </w:r>
            <w:r w:rsidR="003726CD" w:rsidRPr="00A97493">
              <w:rPr>
                <w:rFonts w:ascii="Times New Roman" w:hAnsi="Times New Roman" w:cs="Times New Roman"/>
                <w:sz w:val="30"/>
                <w:szCs w:val="30"/>
              </w:rPr>
              <w:t>.</w:t>
            </w:r>
          </w:p>
        </w:tc>
        <w:tc>
          <w:tcPr>
            <w:tcW w:w="7463" w:type="dxa"/>
          </w:tcPr>
          <w:p w14:paraId="3D8B8204" w14:textId="77777777" w:rsidR="001B4CAD" w:rsidRPr="00A97493" w:rsidRDefault="001B4CAD" w:rsidP="001158F5">
            <w:pPr>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A safety valve of 60 mm diameter is to blow off at a pressure of 1.2 N/mm</w:t>
            </w:r>
            <w:r w:rsidRPr="00A97493">
              <w:rPr>
                <w:rFonts w:ascii="Times New Roman" w:hAnsi="Times New Roman" w:cs="Times New Roman"/>
                <w:sz w:val="30"/>
                <w:szCs w:val="30"/>
                <w:vertAlign w:val="superscript"/>
              </w:rPr>
              <w:t>2</w:t>
            </w:r>
            <w:r w:rsidRPr="00A97493">
              <w:rPr>
                <w:rFonts w:ascii="Times New Roman" w:hAnsi="Times New Roman" w:cs="Times New Roman"/>
                <w:sz w:val="30"/>
                <w:szCs w:val="30"/>
              </w:rPr>
              <w:t xml:space="preserve">. It is held on its seat by a close coiled helical spring. The maximum lift of the valve is 10 mm. Design a suitable compression spring of spring index 5 and providing an initial compression of 35 mm. The maximum shear stress in the material of the wire is limited to 500 MPa. The modulus of rigidity for the spring material is 80 </w:t>
            </w:r>
            <w:proofErr w:type="spellStart"/>
            <w:r w:rsidRPr="00A97493">
              <w:rPr>
                <w:rFonts w:ascii="Times New Roman" w:hAnsi="Times New Roman" w:cs="Times New Roman"/>
                <w:sz w:val="30"/>
                <w:szCs w:val="30"/>
              </w:rPr>
              <w:t>kN</w:t>
            </w:r>
            <w:proofErr w:type="spellEnd"/>
            <w:r w:rsidRPr="00A97493">
              <w:rPr>
                <w:rFonts w:ascii="Times New Roman" w:hAnsi="Times New Roman" w:cs="Times New Roman"/>
                <w:sz w:val="30"/>
                <w:szCs w:val="30"/>
              </w:rPr>
              <w:t>/mm</w:t>
            </w:r>
            <w:r w:rsidRPr="00A97493">
              <w:rPr>
                <w:rFonts w:ascii="Times New Roman" w:hAnsi="Times New Roman" w:cs="Times New Roman"/>
                <w:sz w:val="30"/>
                <w:szCs w:val="30"/>
                <w:vertAlign w:val="superscript"/>
              </w:rPr>
              <w:t>2</w:t>
            </w:r>
            <w:r w:rsidRPr="00A97493">
              <w:rPr>
                <w:rFonts w:ascii="Times New Roman" w:hAnsi="Times New Roman" w:cs="Times New Roman"/>
                <w:sz w:val="30"/>
                <w:szCs w:val="30"/>
              </w:rPr>
              <w:t>. Calculate: 1. Diameter of the spring wire, 2. Mean coil diameter, 3. Number of active turns, and 4. Pitch of the coil</w:t>
            </w:r>
          </w:p>
        </w:tc>
        <w:tc>
          <w:tcPr>
            <w:tcW w:w="783" w:type="dxa"/>
          </w:tcPr>
          <w:p w14:paraId="2C07A414"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10M</w:t>
            </w:r>
          </w:p>
        </w:tc>
        <w:tc>
          <w:tcPr>
            <w:tcW w:w="918" w:type="dxa"/>
          </w:tcPr>
          <w:p w14:paraId="3C2E57D3"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CO-4</w:t>
            </w:r>
          </w:p>
        </w:tc>
        <w:tc>
          <w:tcPr>
            <w:tcW w:w="850" w:type="dxa"/>
          </w:tcPr>
          <w:p w14:paraId="58EC1B35"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BL-3</w:t>
            </w:r>
          </w:p>
        </w:tc>
      </w:tr>
      <w:tr w:rsidR="001B4CAD" w:rsidRPr="00A97493" w14:paraId="4E9251F2" w14:textId="77777777" w:rsidTr="00A97493">
        <w:tc>
          <w:tcPr>
            <w:tcW w:w="10910" w:type="dxa"/>
            <w:gridSpan w:val="5"/>
          </w:tcPr>
          <w:p w14:paraId="50EA7B8B"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OR</w:t>
            </w:r>
          </w:p>
        </w:tc>
      </w:tr>
      <w:tr w:rsidR="001B4CAD" w:rsidRPr="00A97493" w14:paraId="354FEE2B" w14:textId="77777777" w:rsidTr="00A97493">
        <w:tc>
          <w:tcPr>
            <w:tcW w:w="896" w:type="dxa"/>
          </w:tcPr>
          <w:p w14:paraId="5E5E9192" w14:textId="05BC3628"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8</w:t>
            </w:r>
            <w:r w:rsidR="003726CD" w:rsidRPr="00A97493">
              <w:rPr>
                <w:rFonts w:ascii="Times New Roman" w:hAnsi="Times New Roman" w:cs="Times New Roman"/>
                <w:sz w:val="30"/>
                <w:szCs w:val="30"/>
              </w:rPr>
              <w:t>.</w:t>
            </w:r>
          </w:p>
        </w:tc>
        <w:tc>
          <w:tcPr>
            <w:tcW w:w="7463" w:type="dxa"/>
          </w:tcPr>
          <w:p w14:paraId="6D037404" w14:textId="1EA96DF4" w:rsidR="001B4CAD" w:rsidRPr="00A97493" w:rsidRDefault="001158F5" w:rsidP="001158F5">
            <w:pPr>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 xml:space="preserve">a) </w:t>
            </w:r>
            <w:r w:rsidR="001B4CAD" w:rsidRPr="00A97493">
              <w:rPr>
                <w:rFonts w:ascii="Times New Roman" w:hAnsi="Times New Roman" w:cs="Times New Roman"/>
                <w:sz w:val="30"/>
                <w:szCs w:val="30"/>
              </w:rPr>
              <w:t>What are the advantages and disadvantages of V-belt drive over flat belt drive?</w:t>
            </w:r>
          </w:p>
        </w:tc>
        <w:tc>
          <w:tcPr>
            <w:tcW w:w="783" w:type="dxa"/>
          </w:tcPr>
          <w:p w14:paraId="38869F76"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1FA03BD3"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CO-4</w:t>
            </w:r>
          </w:p>
        </w:tc>
        <w:tc>
          <w:tcPr>
            <w:tcW w:w="850" w:type="dxa"/>
          </w:tcPr>
          <w:p w14:paraId="6123CBD7"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BL-1</w:t>
            </w:r>
          </w:p>
        </w:tc>
      </w:tr>
      <w:tr w:rsidR="001B4CAD" w:rsidRPr="00A97493" w14:paraId="21B9CC1E" w14:textId="77777777" w:rsidTr="00A97493">
        <w:tc>
          <w:tcPr>
            <w:tcW w:w="896" w:type="dxa"/>
          </w:tcPr>
          <w:p w14:paraId="5670B326" w14:textId="77777777" w:rsidR="001B4CAD" w:rsidRPr="00A97493" w:rsidRDefault="001B4CAD" w:rsidP="001158F5">
            <w:pPr>
              <w:spacing w:after="0" w:line="240" w:lineRule="auto"/>
              <w:jc w:val="center"/>
              <w:rPr>
                <w:rFonts w:ascii="Times New Roman" w:hAnsi="Times New Roman" w:cs="Times New Roman"/>
                <w:sz w:val="30"/>
                <w:szCs w:val="30"/>
              </w:rPr>
            </w:pPr>
          </w:p>
        </w:tc>
        <w:tc>
          <w:tcPr>
            <w:tcW w:w="7463" w:type="dxa"/>
          </w:tcPr>
          <w:p w14:paraId="3C95963E" w14:textId="77777777" w:rsidR="001B4CAD" w:rsidRPr="00A97493" w:rsidRDefault="001B4CAD" w:rsidP="001158F5">
            <w:pPr>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 xml:space="preserve">b) A V-belt drive system transmits 100 kW at 475 </w:t>
            </w:r>
            <w:proofErr w:type="spellStart"/>
            <w:r w:rsidRPr="00A97493">
              <w:rPr>
                <w:rFonts w:ascii="Times New Roman" w:hAnsi="Times New Roman" w:cs="Times New Roman"/>
                <w:sz w:val="30"/>
                <w:szCs w:val="30"/>
              </w:rPr>
              <w:t>r.p.m</w:t>
            </w:r>
            <w:proofErr w:type="spellEnd"/>
            <w:r w:rsidRPr="00A97493">
              <w:rPr>
                <w:rFonts w:ascii="Times New Roman" w:hAnsi="Times New Roman" w:cs="Times New Roman"/>
                <w:sz w:val="30"/>
                <w:szCs w:val="30"/>
              </w:rPr>
              <w:t>. The belt has a mass of 0.6 kg/m. The maximum permissible tension in the belt is 900 N. The groove angle is 38° and the angle of contact is 160°. Find minimum number of belts and pulley diameter. The coefficient of friction between belt and pulley is 0.2</w:t>
            </w:r>
          </w:p>
        </w:tc>
        <w:tc>
          <w:tcPr>
            <w:tcW w:w="783" w:type="dxa"/>
          </w:tcPr>
          <w:p w14:paraId="51B18F68"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23D75C2E"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CO-4</w:t>
            </w:r>
          </w:p>
        </w:tc>
        <w:tc>
          <w:tcPr>
            <w:tcW w:w="850" w:type="dxa"/>
          </w:tcPr>
          <w:p w14:paraId="17F80A8F"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BL-3</w:t>
            </w:r>
          </w:p>
        </w:tc>
      </w:tr>
      <w:tr w:rsidR="001B4CAD" w:rsidRPr="00A97493" w14:paraId="5D3171C5" w14:textId="77777777" w:rsidTr="00A97493">
        <w:tc>
          <w:tcPr>
            <w:tcW w:w="10910" w:type="dxa"/>
            <w:gridSpan w:val="5"/>
          </w:tcPr>
          <w:p w14:paraId="6FD86F44"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UNIT-V</w:t>
            </w:r>
          </w:p>
        </w:tc>
      </w:tr>
      <w:tr w:rsidR="001B4CAD" w:rsidRPr="00A97493" w14:paraId="5726076E" w14:textId="77777777" w:rsidTr="00A97493">
        <w:trPr>
          <w:trHeight w:val="123"/>
        </w:trPr>
        <w:tc>
          <w:tcPr>
            <w:tcW w:w="896" w:type="dxa"/>
          </w:tcPr>
          <w:p w14:paraId="4CE68C53" w14:textId="20765242"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9</w:t>
            </w:r>
            <w:r w:rsidR="003726CD" w:rsidRPr="00A97493">
              <w:rPr>
                <w:rFonts w:ascii="Times New Roman" w:hAnsi="Times New Roman" w:cs="Times New Roman"/>
                <w:sz w:val="30"/>
                <w:szCs w:val="30"/>
              </w:rPr>
              <w:t>.</w:t>
            </w:r>
          </w:p>
        </w:tc>
        <w:tc>
          <w:tcPr>
            <w:tcW w:w="7463" w:type="dxa"/>
            <w:vAlign w:val="center"/>
          </w:tcPr>
          <w:p w14:paraId="43A22C5C" w14:textId="0B38EAF6" w:rsidR="001B4CAD" w:rsidRPr="00A97493" w:rsidRDefault="002F076D" w:rsidP="002F076D">
            <w:pPr>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 xml:space="preserve">a) </w:t>
            </w:r>
            <w:r w:rsidR="001B4CAD" w:rsidRPr="00A97493">
              <w:rPr>
                <w:rFonts w:ascii="Times New Roman" w:hAnsi="Times New Roman" w:cs="Times New Roman"/>
                <w:sz w:val="30"/>
                <w:szCs w:val="30"/>
              </w:rPr>
              <w:t>How are the keys classified? Draw neat sketches of different types of keys and state their applications.</w:t>
            </w:r>
          </w:p>
        </w:tc>
        <w:tc>
          <w:tcPr>
            <w:tcW w:w="783" w:type="dxa"/>
          </w:tcPr>
          <w:p w14:paraId="3F8CA7F4"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12141003"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CO-4</w:t>
            </w:r>
          </w:p>
        </w:tc>
        <w:tc>
          <w:tcPr>
            <w:tcW w:w="850" w:type="dxa"/>
          </w:tcPr>
          <w:p w14:paraId="26B70ACC"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BL-2</w:t>
            </w:r>
          </w:p>
        </w:tc>
      </w:tr>
      <w:tr w:rsidR="001B4CAD" w:rsidRPr="00A97493" w14:paraId="2911878A" w14:textId="77777777" w:rsidTr="00A97493">
        <w:tc>
          <w:tcPr>
            <w:tcW w:w="896" w:type="dxa"/>
          </w:tcPr>
          <w:p w14:paraId="68F7E033" w14:textId="77777777" w:rsidR="001B4CAD" w:rsidRPr="00A97493" w:rsidRDefault="001B4CAD" w:rsidP="001158F5">
            <w:pPr>
              <w:spacing w:after="0" w:line="240" w:lineRule="auto"/>
              <w:jc w:val="center"/>
              <w:rPr>
                <w:rFonts w:ascii="Times New Roman" w:hAnsi="Times New Roman" w:cs="Times New Roman"/>
                <w:sz w:val="30"/>
                <w:szCs w:val="30"/>
              </w:rPr>
            </w:pPr>
          </w:p>
        </w:tc>
        <w:tc>
          <w:tcPr>
            <w:tcW w:w="7463" w:type="dxa"/>
            <w:vAlign w:val="center"/>
          </w:tcPr>
          <w:p w14:paraId="0860EB2F" w14:textId="135553B4" w:rsidR="001B4CAD" w:rsidRPr="00A97493" w:rsidRDefault="002F076D" w:rsidP="002F076D">
            <w:pPr>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 xml:space="preserve">b) </w:t>
            </w:r>
            <w:r w:rsidR="001B4CAD" w:rsidRPr="00A97493">
              <w:rPr>
                <w:rFonts w:ascii="Times New Roman" w:hAnsi="Times New Roman" w:cs="Times New Roman"/>
                <w:sz w:val="30"/>
                <w:szCs w:val="30"/>
              </w:rPr>
              <w:t xml:space="preserve">A 45 mm diameter shaft is made of steel with a yield strength of 400 </w:t>
            </w:r>
            <w:proofErr w:type="spellStart"/>
            <w:r w:rsidR="001B4CAD" w:rsidRPr="00A97493">
              <w:rPr>
                <w:rFonts w:ascii="Times New Roman" w:hAnsi="Times New Roman" w:cs="Times New Roman"/>
                <w:sz w:val="30"/>
                <w:szCs w:val="30"/>
              </w:rPr>
              <w:t>MPa.A</w:t>
            </w:r>
            <w:proofErr w:type="spellEnd"/>
            <w:r w:rsidR="001B4CAD" w:rsidRPr="00A97493">
              <w:rPr>
                <w:rFonts w:ascii="Times New Roman" w:hAnsi="Times New Roman" w:cs="Times New Roman"/>
                <w:sz w:val="30"/>
                <w:szCs w:val="30"/>
              </w:rPr>
              <w:t xml:space="preserve"> parallel key of size 14 mm wide and 9 mm thick made of steel with a yield strength of 340 MPa</w:t>
            </w:r>
            <w:r w:rsidRPr="00A97493">
              <w:rPr>
                <w:rFonts w:ascii="Times New Roman" w:hAnsi="Times New Roman" w:cs="Times New Roman"/>
                <w:sz w:val="30"/>
                <w:szCs w:val="30"/>
              </w:rPr>
              <w:t xml:space="preserve"> </w:t>
            </w:r>
            <w:r w:rsidR="001B4CAD" w:rsidRPr="00A97493">
              <w:rPr>
                <w:rFonts w:ascii="Times New Roman" w:hAnsi="Times New Roman" w:cs="Times New Roman"/>
                <w:sz w:val="30"/>
                <w:szCs w:val="30"/>
              </w:rPr>
              <w:t>is to be used. Find the required length of key, if the shaft is loaded to transmit the maximum</w:t>
            </w:r>
            <w:r w:rsidRPr="00A97493">
              <w:rPr>
                <w:rFonts w:ascii="Times New Roman" w:hAnsi="Times New Roman" w:cs="Times New Roman"/>
                <w:sz w:val="30"/>
                <w:szCs w:val="30"/>
              </w:rPr>
              <w:t xml:space="preserve"> </w:t>
            </w:r>
            <w:r w:rsidR="001B4CAD" w:rsidRPr="00A97493">
              <w:rPr>
                <w:rFonts w:ascii="Times New Roman" w:hAnsi="Times New Roman" w:cs="Times New Roman"/>
                <w:sz w:val="30"/>
                <w:szCs w:val="30"/>
              </w:rPr>
              <w:t>permissible torque. Use maximum shear stress theory and assume a factor of safety of 2.</w:t>
            </w:r>
          </w:p>
        </w:tc>
        <w:tc>
          <w:tcPr>
            <w:tcW w:w="783" w:type="dxa"/>
          </w:tcPr>
          <w:p w14:paraId="092B17B6"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5M</w:t>
            </w:r>
          </w:p>
        </w:tc>
        <w:tc>
          <w:tcPr>
            <w:tcW w:w="918" w:type="dxa"/>
          </w:tcPr>
          <w:p w14:paraId="553945FB"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CO-4</w:t>
            </w:r>
          </w:p>
        </w:tc>
        <w:tc>
          <w:tcPr>
            <w:tcW w:w="850" w:type="dxa"/>
          </w:tcPr>
          <w:p w14:paraId="113E961D"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BL-3</w:t>
            </w:r>
          </w:p>
        </w:tc>
      </w:tr>
      <w:tr w:rsidR="001B4CAD" w:rsidRPr="00A97493" w14:paraId="57A779D6" w14:textId="77777777" w:rsidTr="00A97493">
        <w:tc>
          <w:tcPr>
            <w:tcW w:w="10910" w:type="dxa"/>
            <w:gridSpan w:val="5"/>
          </w:tcPr>
          <w:p w14:paraId="20898B08" w14:textId="77777777" w:rsidR="001B4CAD" w:rsidRPr="00A97493" w:rsidRDefault="001B4CAD" w:rsidP="001158F5">
            <w:pPr>
              <w:spacing w:after="0" w:line="240" w:lineRule="auto"/>
              <w:jc w:val="center"/>
              <w:rPr>
                <w:rFonts w:ascii="Times New Roman" w:hAnsi="Times New Roman" w:cs="Times New Roman"/>
                <w:b/>
                <w:bCs/>
                <w:sz w:val="30"/>
                <w:szCs w:val="30"/>
              </w:rPr>
            </w:pPr>
            <w:r w:rsidRPr="00A97493">
              <w:rPr>
                <w:rFonts w:ascii="Times New Roman" w:hAnsi="Times New Roman" w:cs="Times New Roman"/>
                <w:b/>
                <w:bCs/>
                <w:sz w:val="30"/>
                <w:szCs w:val="30"/>
              </w:rPr>
              <w:t>OR</w:t>
            </w:r>
          </w:p>
        </w:tc>
      </w:tr>
      <w:tr w:rsidR="001B4CAD" w:rsidRPr="00A97493" w14:paraId="4A12711D" w14:textId="77777777" w:rsidTr="00A97493">
        <w:tc>
          <w:tcPr>
            <w:tcW w:w="896" w:type="dxa"/>
          </w:tcPr>
          <w:p w14:paraId="4EF9EEF8" w14:textId="763E6A84" w:rsidR="001B4CAD" w:rsidRPr="00A97493" w:rsidRDefault="001B4CAD" w:rsidP="001158F5">
            <w:pPr>
              <w:spacing w:after="0" w:line="240" w:lineRule="auto"/>
              <w:jc w:val="center"/>
              <w:rPr>
                <w:rFonts w:ascii="Times New Roman" w:hAnsi="Times New Roman" w:cs="Times New Roman"/>
                <w:sz w:val="30"/>
                <w:szCs w:val="30"/>
              </w:rPr>
            </w:pPr>
            <w:r w:rsidRPr="00A97493">
              <w:rPr>
                <w:rFonts w:ascii="Times New Roman" w:hAnsi="Times New Roman" w:cs="Times New Roman"/>
                <w:sz w:val="30"/>
                <w:szCs w:val="30"/>
              </w:rPr>
              <w:t>10</w:t>
            </w:r>
            <w:r w:rsidR="003726CD" w:rsidRPr="00A97493">
              <w:rPr>
                <w:rFonts w:ascii="Times New Roman" w:hAnsi="Times New Roman" w:cs="Times New Roman"/>
                <w:sz w:val="30"/>
                <w:szCs w:val="30"/>
              </w:rPr>
              <w:t>.</w:t>
            </w:r>
          </w:p>
        </w:tc>
        <w:tc>
          <w:tcPr>
            <w:tcW w:w="7463" w:type="dxa"/>
          </w:tcPr>
          <w:p w14:paraId="65516CF8" w14:textId="77777777" w:rsidR="001B4CAD" w:rsidRPr="00A97493" w:rsidRDefault="001B4CAD" w:rsidP="001158F5">
            <w:pPr>
              <w:autoSpaceDE w:val="0"/>
              <w:autoSpaceDN w:val="0"/>
              <w:adjustRightInd w:val="0"/>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 xml:space="preserve">Design a bushed-pin type of flexible coupling to connect a pump shaft to a motor shaft transmitting 32 kW at 960 </w:t>
            </w:r>
            <w:proofErr w:type="spellStart"/>
            <w:r w:rsidRPr="00A97493">
              <w:rPr>
                <w:rFonts w:ascii="Times New Roman" w:hAnsi="Times New Roman" w:cs="Times New Roman"/>
                <w:sz w:val="30"/>
                <w:szCs w:val="30"/>
              </w:rPr>
              <w:t>r.p.m</w:t>
            </w:r>
            <w:proofErr w:type="spellEnd"/>
            <w:r w:rsidRPr="00A97493">
              <w:rPr>
                <w:rFonts w:ascii="Times New Roman" w:hAnsi="Times New Roman" w:cs="Times New Roman"/>
                <w:sz w:val="30"/>
                <w:szCs w:val="30"/>
              </w:rPr>
              <w:t>. The overall torque is 20 percent more than mean torque. The material properties are as follows:</w:t>
            </w:r>
          </w:p>
          <w:p w14:paraId="7FCE4DDE" w14:textId="77777777" w:rsidR="001B4CAD" w:rsidRPr="00A97493" w:rsidRDefault="001B4CAD" w:rsidP="002F076D">
            <w:pPr>
              <w:autoSpaceDE w:val="0"/>
              <w:autoSpaceDN w:val="0"/>
              <w:adjustRightInd w:val="0"/>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a) The allowable shear and crushing stress for shaft and key material is 40 MPa and 80 MPa respectively.</w:t>
            </w:r>
          </w:p>
          <w:p w14:paraId="288E2D71" w14:textId="77777777" w:rsidR="001B4CAD" w:rsidRPr="00A97493" w:rsidRDefault="001B4CAD" w:rsidP="001158F5">
            <w:pPr>
              <w:autoSpaceDE w:val="0"/>
              <w:autoSpaceDN w:val="0"/>
              <w:adjustRightInd w:val="0"/>
              <w:spacing w:after="0" w:line="240" w:lineRule="auto"/>
              <w:ind w:left="372" w:hanging="372"/>
              <w:jc w:val="both"/>
              <w:rPr>
                <w:rFonts w:ascii="Times New Roman" w:hAnsi="Times New Roman" w:cs="Times New Roman"/>
                <w:sz w:val="30"/>
                <w:szCs w:val="30"/>
              </w:rPr>
            </w:pPr>
            <w:r w:rsidRPr="00A97493">
              <w:rPr>
                <w:rFonts w:ascii="Times New Roman" w:hAnsi="Times New Roman" w:cs="Times New Roman"/>
                <w:sz w:val="30"/>
                <w:szCs w:val="30"/>
              </w:rPr>
              <w:t>b) The allowable shear stress for cast iron is 15 MPa.</w:t>
            </w:r>
          </w:p>
          <w:p w14:paraId="71722230" w14:textId="77777777" w:rsidR="001B4CAD" w:rsidRPr="00A97493" w:rsidRDefault="001B4CAD" w:rsidP="001158F5">
            <w:pPr>
              <w:autoSpaceDE w:val="0"/>
              <w:autoSpaceDN w:val="0"/>
              <w:adjustRightInd w:val="0"/>
              <w:spacing w:after="0" w:line="240" w:lineRule="auto"/>
              <w:ind w:left="372" w:hanging="372"/>
              <w:jc w:val="both"/>
              <w:rPr>
                <w:rFonts w:ascii="Times New Roman" w:hAnsi="Times New Roman" w:cs="Times New Roman"/>
                <w:sz w:val="30"/>
                <w:szCs w:val="30"/>
              </w:rPr>
            </w:pPr>
            <w:r w:rsidRPr="00A97493">
              <w:rPr>
                <w:rFonts w:ascii="Times New Roman" w:hAnsi="Times New Roman" w:cs="Times New Roman"/>
                <w:sz w:val="30"/>
                <w:szCs w:val="30"/>
              </w:rPr>
              <w:t>c)The allowable bearing pressure for rubber bush is 0.8 N/mm</w:t>
            </w:r>
            <w:r w:rsidRPr="00A97493">
              <w:rPr>
                <w:rFonts w:ascii="Times New Roman" w:hAnsi="Times New Roman" w:cs="Times New Roman"/>
                <w:sz w:val="30"/>
                <w:szCs w:val="30"/>
                <w:vertAlign w:val="superscript"/>
              </w:rPr>
              <w:t>2</w:t>
            </w:r>
            <w:r w:rsidRPr="00A97493">
              <w:rPr>
                <w:rFonts w:ascii="Times New Roman" w:hAnsi="Times New Roman" w:cs="Times New Roman"/>
                <w:sz w:val="30"/>
                <w:szCs w:val="30"/>
              </w:rPr>
              <w:t>.</w:t>
            </w:r>
          </w:p>
          <w:p w14:paraId="429678FC" w14:textId="4751F730" w:rsidR="001B4CAD" w:rsidRPr="00A97493" w:rsidRDefault="001B4CAD" w:rsidP="002F076D">
            <w:pPr>
              <w:spacing w:after="0" w:line="240" w:lineRule="auto"/>
              <w:jc w:val="both"/>
              <w:rPr>
                <w:rFonts w:ascii="Times New Roman" w:hAnsi="Times New Roman" w:cs="Times New Roman"/>
                <w:sz w:val="30"/>
                <w:szCs w:val="30"/>
              </w:rPr>
            </w:pPr>
            <w:r w:rsidRPr="00A97493">
              <w:rPr>
                <w:rFonts w:ascii="Times New Roman" w:hAnsi="Times New Roman" w:cs="Times New Roman"/>
                <w:sz w:val="30"/>
                <w:szCs w:val="30"/>
              </w:rPr>
              <w:t>d)The material of the pin is same as that of shaft and key. Draw</w:t>
            </w:r>
            <w:r w:rsidR="002F076D" w:rsidRPr="00A97493">
              <w:rPr>
                <w:rFonts w:ascii="Times New Roman" w:hAnsi="Times New Roman" w:cs="Times New Roman"/>
                <w:sz w:val="30"/>
                <w:szCs w:val="30"/>
              </w:rPr>
              <w:t xml:space="preserve"> a </w:t>
            </w:r>
            <w:r w:rsidRPr="00A97493">
              <w:rPr>
                <w:rFonts w:ascii="Times New Roman" w:hAnsi="Times New Roman" w:cs="Times New Roman"/>
                <w:sz w:val="30"/>
                <w:szCs w:val="30"/>
              </w:rPr>
              <w:t>neat sketch</w:t>
            </w:r>
            <w:r w:rsidR="002F076D" w:rsidRPr="00A97493">
              <w:rPr>
                <w:rFonts w:ascii="Times New Roman" w:hAnsi="Times New Roman" w:cs="Times New Roman"/>
                <w:sz w:val="30"/>
                <w:szCs w:val="30"/>
              </w:rPr>
              <w:t xml:space="preserve"> </w:t>
            </w:r>
            <w:r w:rsidRPr="00A97493">
              <w:rPr>
                <w:rFonts w:ascii="Times New Roman" w:hAnsi="Times New Roman" w:cs="Times New Roman"/>
                <w:sz w:val="30"/>
                <w:szCs w:val="30"/>
              </w:rPr>
              <w:t>of the coupling.</w:t>
            </w:r>
          </w:p>
        </w:tc>
        <w:tc>
          <w:tcPr>
            <w:tcW w:w="783" w:type="dxa"/>
          </w:tcPr>
          <w:p w14:paraId="21AC249B"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10M</w:t>
            </w:r>
          </w:p>
        </w:tc>
        <w:tc>
          <w:tcPr>
            <w:tcW w:w="918" w:type="dxa"/>
          </w:tcPr>
          <w:p w14:paraId="6405059B"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CO-4</w:t>
            </w:r>
          </w:p>
        </w:tc>
        <w:tc>
          <w:tcPr>
            <w:tcW w:w="850" w:type="dxa"/>
          </w:tcPr>
          <w:p w14:paraId="2FB4E719" w14:textId="77777777" w:rsidR="001B4CAD" w:rsidRPr="00A97493" w:rsidRDefault="001B4CAD" w:rsidP="001158F5">
            <w:pPr>
              <w:spacing w:after="0" w:line="240" w:lineRule="auto"/>
              <w:rPr>
                <w:rFonts w:ascii="Times New Roman" w:hAnsi="Times New Roman" w:cs="Times New Roman"/>
                <w:sz w:val="30"/>
                <w:szCs w:val="30"/>
              </w:rPr>
            </w:pPr>
            <w:r w:rsidRPr="00A97493">
              <w:rPr>
                <w:rFonts w:ascii="Times New Roman" w:hAnsi="Times New Roman" w:cs="Times New Roman"/>
                <w:sz w:val="30"/>
                <w:szCs w:val="30"/>
              </w:rPr>
              <w:t>BL-3</w:t>
            </w:r>
          </w:p>
        </w:tc>
      </w:tr>
    </w:tbl>
    <w:p w14:paraId="68998168" w14:textId="7AE87CA5" w:rsidR="001B4CAD" w:rsidRPr="002F076D" w:rsidRDefault="002F076D" w:rsidP="002F076D">
      <w:pPr>
        <w:spacing w:after="0" w:line="240" w:lineRule="auto"/>
        <w:jc w:val="center"/>
        <w:rPr>
          <w:rFonts w:ascii="Times New Roman" w:hAnsi="Times New Roman" w:cs="Times New Roman"/>
          <w:b/>
          <w:sz w:val="30"/>
          <w:szCs w:val="30"/>
          <w:lang w:eastAsia="en-IN"/>
        </w:rPr>
      </w:pPr>
      <w:r>
        <w:rPr>
          <w:rFonts w:ascii="Times New Roman" w:hAnsi="Times New Roman" w:cs="Times New Roman"/>
          <w:sz w:val="30"/>
          <w:szCs w:val="30"/>
        </w:rPr>
        <w:t>***</w:t>
      </w:r>
    </w:p>
    <w:sectPr w:rsidR="001B4CAD" w:rsidRPr="002F076D" w:rsidSect="002F076D">
      <w:footerReference w:type="default" r:id="rId12"/>
      <w:pgSz w:w="11906" w:h="16838"/>
      <w:pgMar w:top="567" w:right="566"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AF97A" w14:textId="77777777" w:rsidR="003A78CB" w:rsidRDefault="003A78CB" w:rsidP="00A97493">
      <w:pPr>
        <w:spacing w:after="0" w:line="240" w:lineRule="auto"/>
      </w:pPr>
      <w:r>
        <w:separator/>
      </w:r>
    </w:p>
  </w:endnote>
  <w:endnote w:type="continuationSeparator" w:id="0">
    <w:p w14:paraId="02337120" w14:textId="77777777" w:rsidR="003A78CB" w:rsidRDefault="003A78CB" w:rsidP="00A9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007691"/>
      <w:docPartObj>
        <w:docPartGallery w:val="Page Numbers (Bottom of Page)"/>
        <w:docPartUnique/>
      </w:docPartObj>
    </w:sdtPr>
    <w:sdtContent>
      <w:sdt>
        <w:sdtPr>
          <w:id w:val="1728636285"/>
          <w:docPartObj>
            <w:docPartGallery w:val="Page Numbers (Top of Page)"/>
            <w:docPartUnique/>
          </w:docPartObj>
        </w:sdtPr>
        <w:sdtContent>
          <w:p w14:paraId="66CD973D" w14:textId="64741DD9" w:rsidR="00A97493" w:rsidRDefault="00A9749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79F0ED9" w14:textId="77777777" w:rsidR="00A97493" w:rsidRDefault="00A97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C53C" w14:textId="77777777" w:rsidR="003A78CB" w:rsidRDefault="003A78CB" w:rsidP="00A97493">
      <w:pPr>
        <w:spacing w:after="0" w:line="240" w:lineRule="auto"/>
      </w:pPr>
      <w:r>
        <w:separator/>
      </w:r>
    </w:p>
  </w:footnote>
  <w:footnote w:type="continuationSeparator" w:id="0">
    <w:p w14:paraId="4CEF1EAF" w14:textId="77777777" w:rsidR="003A78CB" w:rsidRDefault="003A78CB" w:rsidP="00A974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217E3"/>
    <w:multiLevelType w:val="hybridMultilevel"/>
    <w:tmpl w:val="85DA9AD0"/>
    <w:lvl w:ilvl="0" w:tplc="73F87FD4">
      <w:start w:val="1"/>
      <w:numFmt w:val="lowerLetter"/>
      <w:lvlText w:val="%1)"/>
      <w:lvlJc w:val="left"/>
      <w:pPr>
        <w:ind w:left="720" w:hanging="360"/>
      </w:pPr>
      <w:rPr>
        <w:rFonts w:ascii="Verdana" w:hAnsi="Verdana"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966683"/>
    <w:multiLevelType w:val="hybridMultilevel"/>
    <w:tmpl w:val="DF0EBF6C"/>
    <w:lvl w:ilvl="0" w:tplc="8AF2EBBA">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7365031"/>
    <w:multiLevelType w:val="hybridMultilevel"/>
    <w:tmpl w:val="0CEAC1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A1C4958"/>
    <w:multiLevelType w:val="hybridMultilevel"/>
    <w:tmpl w:val="E3A24B9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55991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5"/>
  </w:num>
  <w:num w:numId="3" w16cid:durableId="278416906">
    <w:abstractNumId w:val="4"/>
  </w:num>
  <w:num w:numId="4" w16cid:durableId="371073565">
    <w:abstractNumId w:val="13"/>
  </w:num>
  <w:num w:numId="5" w16cid:durableId="468867025">
    <w:abstractNumId w:val="10"/>
  </w:num>
  <w:num w:numId="6" w16cid:durableId="852108614">
    <w:abstractNumId w:val="3"/>
  </w:num>
  <w:num w:numId="7" w16cid:durableId="458451733">
    <w:abstractNumId w:val="6"/>
  </w:num>
  <w:num w:numId="8" w16cid:durableId="804274521">
    <w:abstractNumId w:val="2"/>
  </w:num>
  <w:num w:numId="9" w16cid:durableId="1305037919">
    <w:abstractNumId w:val="7"/>
  </w:num>
  <w:num w:numId="10" w16cid:durableId="1977565137">
    <w:abstractNumId w:val="0"/>
  </w:num>
  <w:num w:numId="11" w16cid:durableId="352414345">
    <w:abstractNumId w:val="11"/>
  </w:num>
  <w:num w:numId="12" w16cid:durableId="38483456">
    <w:abstractNumId w:val="5"/>
  </w:num>
  <w:num w:numId="13" w16cid:durableId="380204799">
    <w:abstractNumId w:val="16"/>
  </w:num>
  <w:num w:numId="14" w16cid:durableId="1229922340">
    <w:abstractNumId w:val="12"/>
  </w:num>
  <w:num w:numId="15" w16cid:durableId="179898676">
    <w:abstractNumId w:val="14"/>
  </w:num>
  <w:num w:numId="16" w16cid:durableId="809060839">
    <w:abstractNumId w:val="9"/>
  </w:num>
  <w:num w:numId="17" w16cid:durableId="1945645194">
    <w:abstractNumId w:val="1"/>
  </w:num>
  <w:num w:numId="18" w16cid:durableId="11636633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5404"/>
    <w:rsid w:val="001158F5"/>
    <w:rsid w:val="00117510"/>
    <w:rsid w:val="001214FF"/>
    <w:rsid w:val="00150C31"/>
    <w:rsid w:val="00180834"/>
    <w:rsid w:val="001A1EE7"/>
    <w:rsid w:val="001B4CAD"/>
    <w:rsid w:val="002036C8"/>
    <w:rsid w:val="002A22F5"/>
    <w:rsid w:val="002F076D"/>
    <w:rsid w:val="003726CD"/>
    <w:rsid w:val="00381761"/>
    <w:rsid w:val="003A78CB"/>
    <w:rsid w:val="0049451B"/>
    <w:rsid w:val="004C1D20"/>
    <w:rsid w:val="004F1062"/>
    <w:rsid w:val="00512A81"/>
    <w:rsid w:val="005548F3"/>
    <w:rsid w:val="005916C7"/>
    <w:rsid w:val="00605F7A"/>
    <w:rsid w:val="006D5F3D"/>
    <w:rsid w:val="007157E1"/>
    <w:rsid w:val="007C2359"/>
    <w:rsid w:val="007D227C"/>
    <w:rsid w:val="00860D05"/>
    <w:rsid w:val="00956638"/>
    <w:rsid w:val="00961F3C"/>
    <w:rsid w:val="00972DEF"/>
    <w:rsid w:val="009E7D74"/>
    <w:rsid w:val="00A672A3"/>
    <w:rsid w:val="00A97493"/>
    <w:rsid w:val="00B34EF1"/>
    <w:rsid w:val="00BA2800"/>
    <w:rsid w:val="00BD597A"/>
    <w:rsid w:val="00C56664"/>
    <w:rsid w:val="00C722BA"/>
    <w:rsid w:val="00C95ADD"/>
    <w:rsid w:val="00D16987"/>
    <w:rsid w:val="00D30706"/>
    <w:rsid w:val="00D46E45"/>
    <w:rsid w:val="00DD2F91"/>
    <w:rsid w:val="00E33D35"/>
    <w:rsid w:val="00F71A3D"/>
    <w:rsid w:val="00FE26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4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7493"/>
    <w:rPr>
      <w:rFonts w:eastAsiaTheme="minorEastAsia"/>
      <w:kern w:val="0"/>
      <w:lang w:val="en-US"/>
      <w14:ligatures w14:val="none"/>
    </w:rPr>
  </w:style>
  <w:style w:type="paragraph" w:styleId="Footer">
    <w:name w:val="footer"/>
    <w:basedOn w:val="Normal"/>
    <w:link w:val="FooterChar"/>
    <w:uiPriority w:val="99"/>
    <w:unhideWhenUsed/>
    <w:rsid w:val="00A974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7493"/>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4552">
      <w:bodyDiv w:val="1"/>
      <w:marLeft w:val="0"/>
      <w:marRight w:val="0"/>
      <w:marTop w:val="0"/>
      <w:marBottom w:val="0"/>
      <w:divBdr>
        <w:top w:val="none" w:sz="0" w:space="0" w:color="auto"/>
        <w:left w:val="none" w:sz="0" w:space="0" w:color="auto"/>
        <w:bottom w:val="none" w:sz="0" w:space="0" w:color="auto"/>
        <w:right w:val="none" w:sz="0" w:space="0" w:color="auto"/>
      </w:divBdr>
    </w:div>
    <w:div w:id="539438950">
      <w:bodyDiv w:val="1"/>
      <w:marLeft w:val="0"/>
      <w:marRight w:val="0"/>
      <w:marTop w:val="0"/>
      <w:marBottom w:val="0"/>
      <w:divBdr>
        <w:top w:val="none" w:sz="0" w:space="0" w:color="auto"/>
        <w:left w:val="none" w:sz="0" w:space="0" w:color="auto"/>
        <w:bottom w:val="none" w:sz="0" w:space="0" w:color="auto"/>
        <w:right w:val="none" w:sz="0" w:space="0" w:color="auto"/>
      </w:divBdr>
    </w:div>
    <w:div w:id="1032338432">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731</Words>
  <Characters>4171</Characters>
  <Application>Microsoft Office Word</Application>
  <DocSecurity>0</DocSecurity>
  <Lines>34</Lines>
  <Paragraphs>9</Paragraphs>
  <ScaleCrop>false</ScaleCrop>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39</cp:revision>
  <dcterms:created xsi:type="dcterms:W3CDTF">2023-03-23T04:54:00Z</dcterms:created>
  <dcterms:modified xsi:type="dcterms:W3CDTF">2024-12-26T07:56:00Z</dcterms:modified>
</cp:coreProperties>
</file>